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A9175" w14:textId="69D6DFC9" w:rsidR="003034A8" w:rsidRDefault="003034A8">
      <w:pPr>
        <w:rPr>
          <w:lang w:val="bs-Latn-BA"/>
        </w:rPr>
      </w:pPr>
      <w:bookmarkStart w:id="0" w:name="_GoBack"/>
      <w:bookmarkEnd w:id="0"/>
      <w:r w:rsidRPr="00A03DD7">
        <w:rPr>
          <w:i/>
          <w:iCs/>
          <w:lang w:val="bs-Latn-BA"/>
        </w:rPr>
        <w:t>Prilozi za proučavanje historije Sarajeva</w:t>
      </w:r>
      <w:r>
        <w:rPr>
          <w:lang w:val="bs-Latn-BA"/>
        </w:rPr>
        <w:t xml:space="preserve"> je časopis koji objavljuje prethodno neobjavljene radove i zahtijeva potpisivanje </w:t>
      </w:r>
      <w:r w:rsidRPr="003034A8">
        <w:rPr>
          <w:i/>
          <w:iCs/>
          <w:lang w:val="bs-Latn-BA"/>
        </w:rPr>
        <w:t>Izjave o autentičnosti</w:t>
      </w:r>
      <w:r>
        <w:rPr>
          <w:lang w:val="bs-Latn-BA"/>
        </w:rPr>
        <w:t>.</w:t>
      </w:r>
    </w:p>
    <w:p w14:paraId="0CEA6C3C" w14:textId="77777777" w:rsidR="003034A8" w:rsidRDefault="003034A8">
      <w:pPr>
        <w:rPr>
          <w:lang w:val="bs-Latn-BA"/>
        </w:rPr>
      </w:pPr>
      <w:r>
        <w:rPr>
          <w:lang w:val="bs-Latn-BA"/>
        </w:rPr>
        <w:t>Prilikom objavljivanja, rad može biti svrstan u sljedeće kategorije:</w:t>
      </w:r>
    </w:p>
    <w:p w14:paraId="3FA9464A" w14:textId="0EEC9564" w:rsidR="003034A8" w:rsidRDefault="003034A8" w:rsidP="003034A8">
      <w:pPr>
        <w:pStyle w:val="ListParagraph"/>
        <w:numPr>
          <w:ilvl w:val="0"/>
          <w:numId w:val="2"/>
        </w:numPr>
        <w:rPr>
          <w:lang w:val="bs-Latn-BA"/>
        </w:rPr>
      </w:pPr>
      <w:r>
        <w:rPr>
          <w:lang w:val="bs-Latn-BA"/>
        </w:rPr>
        <w:t>Izvorni naučni rad</w:t>
      </w:r>
    </w:p>
    <w:p w14:paraId="262BFAA1" w14:textId="4BA9F79D" w:rsidR="003034A8" w:rsidRDefault="003034A8" w:rsidP="003034A8">
      <w:pPr>
        <w:pStyle w:val="ListParagraph"/>
        <w:numPr>
          <w:ilvl w:val="0"/>
          <w:numId w:val="2"/>
        </w:numPr>
        <w:rPr>
          <w:lang w:val="bs-Latn-BA"/>
        </w:rPr>
      </w:pPr>
      <w:r>
        <w:rPr>
          <w:lang w:val="bs-Latn-BA"/>
        </w:rPr>
        <w:t>Prethodno priopćenje</w:t>
      </w:r>
    </w:p>
    <w:p w14:paraId="1BCE2DD5" w14:textId="315700DD" w:rsidR="003034A8" w:rsidRDefault="003034A8" w:rsidP="003034A8">
      <w:pPr>
        <w:pStyle w:val="ListParagraph"/>
        <w:numPr>
          <w:ilvl w:val="0"/>
          <w:numId w:val="2"/>
        </w:numPr>
        <w:rPr>
          <w:lang w:val="bs-Latn-BA"/>
        </w:rPr>
      </w:pPr>
      <w:r>
        <w:rPr>
          <w:lang w:val="bs-Latn-BA"/>
        </w:rPr>
        <w:t>Pregledni rad</w:t>
      </w:r>
    </w:p>
    <w:p w14:paraId="444B87A9" w14:textId="183A6C36" w:rsidR="003034A8" w:rsidRDefault="003034A8" w:rsidP="003034A8">
      <w:pPr>
        <w:pStyle w:val="ListParagraph"/>
        <w:numPr>
          <w:ilvl w:val="0"/>
          <w:numId w:val="2"/>
        </w:numPr>
        <w:rPr>
          <w:lang w:val="bs-Latn-BA"/>
        </w:rPr>
      </w:pPr>
      <w:r>
        <w:rPr>
          <w:lang w:val="bs-Latn-BA"/>
        </w:rPr>
        <w:t>Stručni rad</w:t>
      </w:r>
    </w:p>
    <w:p w14:paraId="43FECE05" w14:textId="29D89449" w:rsidR="003034A8" w:rsidRDefault="003034A8" w:rsidP="003034A8">
      <w:pPr>
        <w:pStyle w:val="ListParagraph"/>
        <w:numPr>
          <w:ilvl w:val="0"/>
          <w:numId w:val="2"/>
        </w:numPr>
        <w:rPr>
          <w:lang w:val="bs-Latn-BA"/>
        </w:rPr>
      </w:pPr>
      <w:r>
        <w:rPr>
          <w:lang w:val="bs-Latn-BA"/>
        </w:rPr>
        <w:t>Biografija / Bibliografija / Sjećanje</w:t>
      </w:r>
    </w:p>
    <w:p w14:paraId="2408D3C1" w14:textId="40D238B1" w:rsidR="003034A8" w:rsidRDefault="003034A8" w:rsidP="003034A8">
      <w:pPr>
        <w:pStyle w:val="ListParagraph"/>
        <w:numPr>
          <w:ilvl w:val="0"/>
          <w:numId w:val="2"/>
        </w:numPr>
        <w:rPr>
          <w:lang w:val="bs-Latn-BA"/>
        </w:rPr>
      </w:pPr>
      <w:r>
        <w:rPr>
          <w:lang w:val="bs-Latn-BA"/>
        </w:rPr>
        <w:t>Izlaganje sa konferencije</w:t>
      </w:r>
    </w:p>
    <w:p w14:paraId="32F75861" w14:textId="0994EA40" w:rsidR="003034A8" w:rsidRPr="00907338" w:rsidRDefault="00907338" w:rsidP="003034A8">
      <w:pPr>
        <w:pStyle w:val="ListParagraph"/>
        <w:numPr>
          <w:ilvl w:val="0"/>
          <w:numId w:val="2"/>
        </w:numPr>
        <w:rPr>
          <w:lang w:val="bs-Latn-BA"/>
        </w:rPr>
      </w:pPr>
      <w:r>
        <w:rPr>
          <w:lang w:val="bs-Latn-BA"/>
        </w:rPr>
        <w:t>Stručna / Naučna objava građe</w:t>
      </w:r>
    </w:p>
    <w:p w14:paraId="6CC53F08" w14:textId="1DBBA0E4" w:rsidR="003034A8" w:rsidRDefault="003034A8" w:rsidP="003034A8">
      <w:pPr>
        <w:pStyle w:val="ListParagraph"/>
        <w:numPr>
          <w:ilvl w:val="0"/>
          <w:numId w:val="2"/>
        </w:numPr>
        <w:rPr>
          <w:lang w:val="bs-Latn-BA"/>
        </w:rPr>
      </w:pPr>
      <w:r>
        <w:rPr>
          <w:lang w:val="bs-Latn-BA"/>
        </w:rPr>
        <w:t>Prijevod</w:t>
      </w:r>
    </w:p>
    <w:p w14:paraId="2CD19007" w14:textId="1BF6C676" w:rsidR="003034A8" w:rsidRDefault="003034A8" w:rsidP="003034A8">
      <w:pPr>
        <w:pStyle w:val="ListParagraph"/>
        <w:numPr>
          <w:ilvl w:val="0"/>
          <w:numId w:val="2"/>
        </w:numPr>
        <w:rPr>
          <w:lang w:val="bs-Latn-BA"/>
        </w:rPr>
      </w:pPr>
      <w:r>
        <w:rPr>
          <w:lang w:val="bs-Latn-BA"/>
        </w:rPr>
        <w:t>Manji prilozi (</w:t>
      </w:r>
      <w:r w:rsidR="00907338">
        <w:rPr>
          <w:lang w:val="bs-Latn-BA"/>
        </w:rPr>
        <w:t xml:space="preserve">recenzije, </w:t>
      </w:r>
      <w:r>
        <w:rPr>
          <w:lang w:val="bs-Latn-BA"/>
        </w:rPr>
        <w:t>prikazi, odgovori,</w:t>
      </w:r>
      <w:r w:rsidR="00907338">
        <w:rPr>
          <w:lang w:val="bs-Latn-BA"/>
        </w:rPr>
        <w:t xml:space="preserve"> reagiranja,</w:t>
      </w:r>
      <w:r>
        <w:rPr>
          <w:lang w:val="bs-Latn-BA"/>
        </w:rPr>
        <w:t xml:space="preserve"> diskusije, obavještenja i dr.)</w:t>
      </w:r>
    </w:p>
    <w:p w14:paraId="754750DA" w14:textId="1FCA884F" w:rsidR="00A03DD7" w:rsidRDefault="003034A8" w:rsidP="0030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kern w:val="0"/>
          <w:szCs w:val="24"/>
          <w14:ligatures w14:val="none"/>
        </w:rPr>
      </w:pPr>
      <w:proofErr w:type="spellStart"/>
      <w:r w:rsidRPr="003034A8">
        <w:rPr>
          <w:rFonts w:eastAsia="Times New Roman" w:cs="Times New Roman"/>
          <w:kern w:val="0"/>
          <w:szCs w:val="24"/>
          <w14:ligatures w14:val="none"/>
        </w:rPr>
        <w:t>Uredništvo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će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konačnu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odluku</w:t>
      </w:r>
      <w:proofErr w:type="spellEnd"/>
      <w:r w:rsidRPr="003034A8">
        <w:rPr>
          <w:rFonts w:eastAsia="Times New Roman" w:cs="Times New Roman"/>
          <w:kern w:val="0"/>
          <w:szCs w:val="24"/>
          <w14:ligatures w14:val="none"/>
        </w:rPr>
        <w:t xml:space="preserve"> o </w:t>
      </w:r>
      <w:proofErr w:type="spellStart"/>
      <w:r w:rsidRPr="003034A8">
        <w:rPr>
          <w:rFonts w:eastAsia="Times New Roman" w:cs="Times New Roman"/>
          <w:kern w:val="0"/>
          <w:szCs w:val="24"/>
          <w14:ligatures w14:val="none"/>
        </w:rPr>
        <w:t>prijedlogu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recenzenata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donijeti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nakon</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konsultacija</w:t>
      </w:r>
      <w:proofErr w:type="spellEnd"/>
      <w:r w:rsidRPr="003034A8">
        <w:rPr>
          <w:rFonts w:eastAsia="Times New Roman" w:cs="Times New Roman"/>
          <w:kern w:val="0"/>
          <w:szCs w:val="24"/>
          <w14:ligatures w14:val="none"/>
        </w:rPr>
        <w:t xml:space="preserve"> s </w:t>
      </w:r>
      <w:proofErr w:type="spellStart"/>
      <w:r w:rsidR="007F770D">
        <w:rPr>
          <w:rFonts w:eastAsia="Times New Roman" w:cs="Times New Roman"/>
          <w:kern w:val="0"/>
          <w:szCs w:val="24"/>
          <w14:ligatures w14:val="none"/>
        </w:rPr>
        <w:t>članovima</w:t>
      </w:r>
      <w:proofErr w:type="spellEnd"/>
      <w:r w:rsidR="007F770D">
        <w:rPr>
          <w:rFonts w:eastAsia="Times New Roman" w:cs="Times New Roman"/>
          <w:kern w:val="0"/>
          <w:szCs w:val="24"/>
          <w14:ligatures w14:val="none"/>
        </w:rPr>
        <w:t xml:space="preserve"> </w:t>
      </w:r>
      <w:proofErr w:type="spellStart"/>
      <w:r w:rsidR="007F770D">
        <w:rPr>
          <w:rFonts w:eastAsia="Times New Roman" w:cs="Times New Roman"/>
          <w:kern w:val="0"/>
          <w:szCs w:val="24"/>
          <w14:ligatures w14:val="none"/>
        </w:rPr>
        <w:t>Redakcije</w:t>
      </w:r>
      <w:proofErr w:type="spellEnd"/>
      <w:r w:rsidR="007F770D">
        <w:rPr>
          <w:rFonts w:eastAsia="Times New Roman" w:cs="Times New Roman"/>
          <w:kern w:val="0"/>
          <w:szCs w:val="24"/>
          <w14:ligatures w14:val="none"/>
        </w:rPr>
        <w:t>.</w:t>
      </w:r>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Recenzenti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će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klasificirati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radove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prema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jasno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definiranim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uputama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dostupnim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w:t>
      </w:r>
      <w:proofErr w:type="spellEnd"/>
      <w:r w:rsidRPr="003034A8">
        <w:rPr>
          <w:rFonts w:eastAsia="Times New Roman" w:cs="Times New Roman"/>
          <w:kern w:val="0"/>
          <w:szCs w:val="24"/>
          <w14:ligatures w14:val="none"/>
        </w:rPr>
        <w:t xml:space="preserve"> web </w:t>
      </w:r>
      <w:proofErr w:type="spellStart"/>
      <w:r w:rsidRPr="003034A8">
        <w:rPr>
          <w:rFonts w:eastAsia="Times New Roman" w:cs="Times New Roman"/>
          <w:kern w:val="0"/>
          <w:szCs w:val="24"/>
          <w14:ligatures w14:val="none"/>
        </w:rPr>
        <w:t>stranici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časopisa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Više</w:t>
      </w:r>
      <w:proofErr w:type="spellEnd"/>
      <w:r w:rsidRPr="003034A8">
        <w:rPr>
          <w:rFonts w:eastAsia="Times New Roman" w:cs="Times New Roman"/>
          <w:kern w:val="0"/>
          <w:szCs w:val="24"/>
          <w14:ligatures w14:val="none"/>
        </w:rPr>
        <w:t xml:space="preserve"> od 50% </w:t>
      </w:r>
      <w:proofErr w:type="spellStart"/>
      <w:r w:rsidRPr="003034A8">
        <w:rPr>
          <w:rFonts w:eastAsia="Times New Roman" w:cs="Times New Roman"/>
          <w:kern w:val="0"/>
          <w:szCs w:val="24"/>
          <w14:ligatures w14:val="none"/>
        </w:rPr>
        <w:t>sadržaja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časopisa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čine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naučni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radovi</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izvorni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naučni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radovi</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prethodna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saop</w:t>
      </w:r>
      <w:r w:rsidR="007F770D">
        <w:rPr>
          <w:rFonts w:eastAsia="Times New Roman" w:cs="Times New Roman"/>
          <w:kern w:val="0"/>
          <w:szCs w:val="24"/>
          <w14:ligatures w14:val="none"/>
        </w:rPr>
        <w:t>ć</w:t>
      </w:r>
      <w:r w:rsidRPr="003034A8">
        <w:rPr>
          <w:rFonts w:eastAsia="Times New Roman" w:cs="Times New Roman"/>
          <w:kern w:val="0"/>
          <w:szCs w:val="24"/>
          <w14:ligatures w14:val="none"/>
        </w:rPr>
        <w:t>enja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pregledni</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naučni</w:t>
      </w:r>
      <w:proofErr w:type="spellEnd"/>
      <w:r w:rsidR="0090733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radovi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Rukopis</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uključujući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bibliografiju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treba</w:t>
      </w:r>
      <w:proofErr w:type="spellEnd"/>
      <w:r w:rsidRPr="003034A8">
        <w:rPr>
          <w:rFonts w:eastAsia="Times New Roman" w:cs="Times New Roman"/>
          <w:kern w:val="0"/>
          <w:szCs w:val="24"/>
          <w14:ligatures w14:val="none"/>
        </w:rPr>
        <w:t xml:space="preserve"> da </w:t>
      </w:r>
      <w:proofErr w:type="spellStart"/>
      <w:r w:rsidRPr="003034A8">
        <w:rPr>
          <w:rFonts w:eastAsia="Times New Roman" w:cs="Times New Roman"/>
          <w:kern w:val="0"/>
          <w:szCs w:val="24"/>
          <w14:ligatures w14:val="none"/>
        </w:rPr>
        <w:t>sadrži</w:t>
      </w:r>
      <w:proofErr w:type="spellEnd"/>
      <w:r w:rsidRPr="003034A8">
        <w:rPr>
          <w:rFonts w:eastAsia="Times New Roman" w:cs="Times New Roman"/>
          <w:kern w:val="0"/>
          <w:szCs w:val="24"/>
          <w14:ligatures w14:val="none"/>
        </w:rPr>
        <w:t xml:space="preserve"> do 3 </w:t>
      </w:r>
      <w:proofErr w:type="spellStart"/>
      <w:r w:rsidRPr="003034A8">
        <w:rPr>
          <w:rFonts w:eastAsia="Times New Roman" w:cs="Times New Roman"/>
          <w:kern w:val="0"/>
          <w:szCs w:val="24"/>
          <w14:ligatures w14:val="none"/>
        </w:rPr>
        <w:t>autorska</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arka</w:t>
      </w:r>
      <w:proofErr w:type="spellEnd"/>
      <w:r w:rsidRPr="003034A8">
        <w:rPr>
          <w:rFonts w:eastAsia="Times New Roman" w:cs="Times New Roman"/>
          <w:kern w:val="0"/>
          <w:szCs w:val="24"/>
          <w14:ligatures w14:val="none"/>
        </w:rPr>
        <w:t xml:space="preserve"> (48 </w:t>
      </w:r>
      <w:proofErr w:type="spellStart"/>
      <w:r w:rsidR="00907338">
        <w:rPr>
          <w:rFonts w:eastAsia="Times New Roman" w:cs="Times New Roman"/>
          <w:kern w:val="0"/>
          <w:szCs w:val="24"/>
          <w14:ligatures w14:val="none"/>
        </w:rPr>
        <w:t>autorskih</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kartica</w:t>
      </w:r>
      <w:proofErr w:type="spellEnd"/>
      <w:r w:rsidRPr="003034A8">
        <w:rPr>
          <w:rFonts w:eastAsia="Times New Roman" w:cs="Times New Roman"/>
          <w:kern w:val="0"/>
          <w:szCs w:val="24"/>
          <w14:ligatures w14:val="none"/>
        </w:rPr>
        <w:t xml:space="preserve">), a </w:t>
      </w:r>
      <w:proofErr w:type="spellStart"/>
      <w:r w:rsidRPr="003034A8">
        <w:rPr>
          <w:rFonts w:eastAsia="Times New Roman" w:cs="Times New Roman"/>
          <w:kern w:val="0"/>
          <w:szCs w:val="24"/>
          <w14:ligatures w14:val="none"/>
        </w:rPr>
        <w:t>broj</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priloga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slike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karte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tabele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itd</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treba</w:t>
      </w:r>
      <w:proofErr w:type="spellEnd"/>
      <w:r w:rsidRPr="003034A8">
        <w:rPr>
          <w:rFonts w:eastAsia="Times New Roman" w:cs="Times New Roman"/>
          <w:kern w:val="0"/>
          <w:szCs w:val="24"/>
          <w14:ligatures w14:val="none"/>
        </w:rPr>
        <w:t xml:space="preserve"> da </w:t>
      </w:r>
      <w:proofErr w:type="spellStart"/>
      <w:r w:rsidRPr="003034A8">
        <w:rPr>
          <w:rFonts w:eastAsia="Times New Roman" w:cs="Times New Roman"/>
          <w:kern w:val="0"/>
          <w:szCs w:val="24"/>
          <w14:ligatures w14:val="none"/>
        </w:rPr>
        <w:t>odgovara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obimu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rukopisa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Uredništvo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međutim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zadržava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pravo</w:t>
      </w:r>
      <w:proofErr w:type="spellEnd"/>
      <w:r w:rsidRPr="003034A8">
        <w:rPr>
          <w:rFonts w:eastAsia="Times New Roman" w:cs="Times New Roman"/>
          <w:kern w:val="0"/>
          <w:szCs w:val="24"/>
          <w14:ligatures w14:val="none"/>
        </w:rPr>
        <w:t xml:space="preserve"> da </w:t>
      </w:r>
      <w:proofErr w:type="spellStart"/>
      <w:r w:rsidRPr="003034A8">
        <w:rPr>
          <w:rFonts w:eastAsia="Times New Roman" w:cs="Times New Roman"/>
          <w:kern w:val="0"/>
          <w:szCs w:val="24"/>
          <w14:ligatures w14:val="none"/>
        </w:rPr>
        <w:t>prihvati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rukopise</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koji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premašuju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propisani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broj</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stranica</w:t>
      </w:r>
      <w:proofErr w:type="spellEnd"/>
      <w:r w:rsidRPr="003034A8">
        <w:rPr>
          <w:rFonts w:eastAsia="Times New Roman" w:cs="Times New Roman"/>
          <w:kern w:val="0"/>
          <w:szCs w:val="24"/>
          <w14:ligatures w14:val="none"/>
        </w:rPr>
        <w:t xml:space="preserve"> </w:t>
      </w:r>
      <w:proofErr w:type="spellStart"/>
      <w:r w:rsidR="00907338">
        <w:rPr>
          <w:rFonts w:eastAsia="Times New Roman" w:cs="Times New Roman"/>
          <w:kern w:val="0"/>
          <w:szCs w:val="24"/>
          <w14:ligatures w14:val="none"/>
        </w:rPr>
        <w:t>ukoliko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smatra</w:t>
      </w:r>
      <w:proofErr w:type="spellEnd"/>
      <w:r w:rsidRPr="003034A8">
        <w:rPr>
          <w:rFonts w:eastAsia="Times New Roman" w:cs="Times New Roman"/>
          <w:kern w:val="0"/>
          <w:szCs w:val="24"/>
          <w14:ligatures w14:val="none"/>
        </w:rPr>
        <w:t xml:space="preserve"> da je to u </w:t>
      </w:r>
      <w:proofErr w:type="spellStart"/>
      <w:r w:rsidRPr="003034A8">
        <w:rPr>
          <w:rFonts w:eastAsia="Times New Roman" w:cs="Times New Roman"/>
          <w:kern w:val="0"/>
          <w:szCs w:val="24"/>
          <w14:ligatures w14:val="none"/>
        </w:rPr>
        <w:t>interesu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časopisa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Članci</w:t>
      </w:r>
      <w:proofErr w:type="spellEnd"/>
      <w:r w:rsidRPr="003034A8">
        <w:rPr>
          <w:rFonts w:eastAsia="Times New Roman" w:cs="Times New Roman"/>
          <w:kern w:val="0"/>
          <w:szCs w:val="24"/>
          <w14:ligatures w14:val="none"/>
        </w:rPr>
        <w:t xml:space="preserve"> se </w:t>
      </w:r>
      <w:proofErr w:type="spellStart"/>
      <w:r w:rsidRPr="003034A8">
        <w:rPr>
          <w:rFonts w:eastAsia="Times New Roman" w:cs="Times New Roman"/>
          <w:kern w:val="0"/>
          <w:szCs w:val="24"/>
          <w14:ligatures w14:val="none"/>
        </w:rPr>
        <w:t>mogu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objavljivati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bosanskom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hrvatskom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srpskom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ili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nekom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drugom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evropskom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jeziku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engleski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francuski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njemački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španski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ili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italijanski</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Međutim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Uredništvo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zadržava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pravo</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izbora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radova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koji</w:t>
      </w:r>
      <w:proofErr w:type="spellEnd"/>
      <w:r w:rsidRPr="003034A8">
        <w:rPr>
          <w:rFonts w:eastAsia="Times New Roman" w:cs="Times New Roman"/>
          <w:kern w:val="0"/>
          <w:szCs w:val="24"/>
          <w14:ligatures w14:val="none"/>
        </w:rPr>
        <w:t xml:space="preserve"> se </w:t>
      </w:r>
      <w:proofErr w:type="spellStart"/>
      <w:r w:rsidRPr="003034A8">
        <w:rPr>
          <w:rFonts w:eastAsia="Times New Roman" w:cs="Times New Roman"/>
          <w:kern w:val="0"/>
          <w:szCs w:val="24"/>
          <w14:ligatures w14:val="none"/>
        </w:rPr>
        <w:t>dostavljaju</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na</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stranim</w:t>
      </w:r>
      <w:proofErr w:type="spellEnd"/>
      <w:r w:rsidRPr="003034A8">
        <w:rPr>
          <w:rFonts w:eastAsia="Times New Roman" w:cs="Times New Roman"/>
          <w:kern w:val="0"/>
          <w:szCs w:val="24"/>
          <w14:ligatures w14:val="none"/>
        </w:rPr>
        <w:t xml:space="preserve"> </w:t>
      </w:r>
      <w:proofErr w:type="spellStart"/>
      <w:r w:rsidRPr="003034A8">
        <w:rPr>
          <w:rFonts w:eastAsia="Times New Roman" w:cs="Times New Roman"/>
          <w:kern w:val="0"/>
          <w:szCs w:val="24"/>
          <w14:ligatures w14:val="none"/>
        </w:rPr>
        <w:t>jezicima</w:t>
      </w:r>
      <w:proofErr w:type="spellEnd"/>
      <w:r w:rsidRPr="003034A8">
        <w:rPr>
          <w:rFonts w:eastAsia="Times New Roman" w:cs="Times New Roman"/>
          <w:kern w:val="0"/>
          <w:szCs w:val="24"/>
          <w14:ligatures w14:val="none"/>
        </w:rPr>
        <w:t>.</w:t>
      </w:r>
    </w:p>
    <w:p w14:paraId="7AD47084" w14:textId="77777777" w:rsidR="00E53D05" w:rsidRDefault="00E53D05" w:rsidP="0030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kern w:val="0"/>
          <w:szCs w:val="24"/>
          <w14:ligatures w14:val="none"/>
        </w:rPr>
      </w:pPr>
    </w:p>
    <w:p w14:paraId="37047A63" w14:textId="646FEDFA" w:rsidR="003034A8" w:rsidRDefault="00A03DD7" w:rsidP="00E5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kern w:val="0"/>
          <w:szCs w:val="24"/>
          <w14:ligatures w14:val="none"/>
        </w:rPr>
      </w:pPr>
      <w:proofErr w:type="spellStart"/>
      <w:r w:rsidRPr="00A03DD7">
        <w:rPr>
          <w:rFonts w:eastAsia="Times New Roman" w:cs="Times New Roman"/>
          <w:i/>
          <w:iCs/>
          <w:kern w:val="0"/>
          <w:szCs w:val="24"/>
          <w14:ligatures w14:val="none"/>
        </w:rPr>
        <w:t>Prilozi</w:t>
      </w:r>
      <w:proofErr w:type="spellEnd"/>
      <w:r w:rsidRPr="00A03DD7">
        <w:rPr>
          <w:rFonts w:eastAsia="Times New Roman" w:cs="Times New Roman"/>
          <w:i/>
          <w:iCs/>
          <w:kern w:val="0"/>
          <w:szCs w:val="24"/>
          <w14:ligatures w14:val="none"/>
        </w:rPr>
        <w:t xml:space="preserve"> </w:t>
      </w:r>
      <w:proofErr w:type="spellStart"/>
      <w:r w:rsidRPr="00A03DD7">
        <w:rPr>
          <w:rFonts w:eastAsia="Times New Roman" w:cs="Times New Roman"/>
          <w:i/>
          <w:iCs/>
          <w:kern w:val="0"/>
          <w:szCs w:val="24"/>
          <w14:ligatures w14:val="none"/>
        </w:rPr>
        <w:t>za</w:t>
      </w:r>
      <w:proofErr w:type="spellEnd"/>
      <w:r w:rsidRPr="00A03DD7">
        <w:rPr>
          <w:rFonts w:eastAsia="Times New Roman" w:cs="Times New Roman"/>
          <w:i/>
          <w:iCs/>
          <w:kern w:val="0"/>
          <w:szCs w:val="24"/>
          <w14:ligatures w14:val="none"/>
        </w:rPr>
        <w:t xml:space="preserve"> </w:t>
      </w:r>
      <w:proofErr w:type="spellStart"/>
      <w:r w:rsidRPr="00A03DD7">
        <w:rPr>
          <w:rFonts w:eastAsia="Times New Roman" w:cs="Times New Roman"/>
          <w:i/>
          <w:iCs/>
          <w:kern w:val="0"/>
          <w:szCs w:val="24"/>
          <w14:ligatures w14:val="none"/>
        </w:rPr>
        <w:t>proučavanje</w:t>
      </w:r>
      <w:proofErr w:type="spellEnd"/>
      <w:r w:rsidRPr="00A03DD7">
        <w:rPr>
          <w:rFonts w:eastAsia="Times New Roman" w:cs="Times New Roman"/>
          <w:i/>
          <w:iCs/>
          <w:kern w:val="0"/>
          <w:szCs w:val="24"/>
          <w14:ligatures w14:val="none"/>
        </w:rPr>
        <w:t xml:space="preserve"> </w:t>
      </w:r>
      <w:proofErr w:type="spellStart"/>
      <w:r w:rsidRPr="00A03DD7">
        <w:rPr>
          <w:rFonts w:eastAsia="Times New Roman" w:cs="Times New Roman"/>
          <w:i/>
          <w:iCs/>
          <w:kern w:val="0"/>
          <w:szCs w:val="24"/>
          <w14:ligatures w14:val="none"/>
        </w:rPr>
        <w:t>historije</w:t>
      </w:r>
      <w:proofErr w:type="spellEnd"/>
      <w:r w:rsidRPr="00A03DD7">
        <w:rPr>
          <w:rFonts w:eastAsia="Times New Roman" w:cs="Times New Roman"/>
          <w:i/>
          <w:iCs/>
          <w:kern w:val="0"/>
          <w:szCs w:val="24"/>
          <w14:ligatures w14:val="none"/>
        </w:rPr>
        <w:t xml:space="preserve"> </w:t>
      </w:r>
      <w:proofErr w:type="spellStart"/>
      <w:r w:rsidRPr="00A03DD7">
        <w:rPr>
          <w:rFonts w:eastAsia="Times New Roman" w:cs="Times New Roman"/>
          <w:i/>
          <w:iCs/>
          <w:kern w:val="0"/>
          <w:szCs w:val="24"/>
          <w14:ligatures w14:val="none"/>
        </w:rPr>
        <w:t>Sarajeva</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objavljuju</w:t>
      </w:r>
      <w:proofErr w:type="spellEnd"/>
      <w:r>
        <w:rPr>
          <w:rFonts w:eastAsia="Times New Roman" w:cs="Times New Roman"/>
          <w:kern w:val="0"/>
          <w:szCs w:val="24"/>
          <w14:ligatures w14:val="none"/>
        </w:rPr>
        <w:t xml:space="preserve"> </w:t>
      </w:r>
      <w:r w:rsidR="007F770D">
        <w:rPr>
          <w:rFonts w:eastAsia="Times New Roman" w:cs="Times New Roman"/>
          <w:kern w:val="0"/>
          <w:szCs w:val="24"/>
          <w14:ligatures w14:val="none"/>
        </w:rPr>
        <w:t xml:space="preserve">se </w:t>
      </w:r>
      <w:r>
        <w:rPr>
          <w:rFonts w:eastAsia="Times New Roman" w:cs="Times New Roman"/>
          <w:kern w:val="0"/>
          <w:szCs w:val="24"/>
          <w14:ligatures w14:val="none"/>
        </w:rPr>
        <w:t xml:space="preserve">u </w:t>
      </w:r>
      <w:proofErr w:type="spellStart"/>
      <w:r>
        <w:rPr>
          <w:rFonts w:eastAsia="Times New Roman" w:cs="Times New Roman"/>
          <w:kern w:val="0"/>
          <w:szCs w:val="24"/>
          <w14:ligatures w14:val="none"/>
        </w:rPr>
        <w:t>printanom</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izdanju</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kao</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i</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elektronskim</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putem</w:t>
      </w:r>
      <w:proofErr w:type="spellEnd"/>
      <w:r>
        <w:rPr>
          <w:rFonts w:eastAsia="Times New Roman" w:cs="Times New Roman"/>
          <w:kern w:val="0"/>
          <w:szCs w:val="24"/>
          <w14:ligatures w14:val="none"/>
        </w:rPr>
        <w:t>.</w:t>
      </w:r>
    </w:p>
    <w:p w14:paraId="2CAB76E5" w14:textId="77777777" w:rsidR="00E53D05" w:rsidRPr="00E53D05" w:rsidRDefault="00E53D05" w:rsidP="00E5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kern w:val="0"/>
          <w:szCs w:val="24"/>
          <w14:ligatures w14:val="none"/>
        </w:rPr>
      </w:pPr>
    </w:p>
    <w:p w14:paraId="7206AD03" w14:textId="203660C1" w:rsidR="00A03DD7" w:rsidRDefault="00A03DD7" w:rsidP="00A03DD7">
      <w:proofErr w:type="spellStart"/>
      <w:r w:rsidRPr="00A03DD7">
        <w:t>Časopis</w:t>
      </w:r>
      <w:proofErr w:type="spellEnd"/>
      <w:r w:rsidRPr="00A03DD7">
        <w:t xml:space="preserve"> ne </w:t>
      </w:r>
      <w:proofErr w:type="spellStart"/>
      <w:r w:rsidRPr="00A03DD7">
        <w:t>ograničava</w:t>
      </w:r>
      <w:proofErr w:type="spellEnd"/>
      <w:r w:rsidRPr="00A03DD7">
        <w:t xml:space="preserve"> </w:t>
      </w:r>
      <w:proofErr w:type="spellStart"/>
      <w:r w:rsidRPr="00A03DD7">
        <w:t>svoj</w:t>
      </w:r>
      <w:proofErr w:type="spellEnd"/>
      <w:r w:rsidRPr="00A03DD7">
        <w:t xml:space="preserve"> </w:t>
      </w:r>
      <w:proofErr w:type="spellStart"/>
      <w:r>
        <w:t>hronološki</w:t>
      </w:r>
      <w:proofErr w:type="spellEnd"/>
      <w:r>
        <w:t xml:space="preserve"> </w:t>
      </w:r>
      <w:proofErr w:type="spellStart"/>
      <w:r>
        <w:t>ili</w:t>
      </w:r>
      <w:proofErr w:type="spellEnd"/>
      <w:r>
        <w:t xml:space="preserve"> </w:t>
      </w:r>
      <w:proofErr w:type="spellStart"/>
      <w:r>
        <w:t>tematski</w:t>
      </w:r>
      <w:proofErr w:type="spellEnd"/>
      <w:r>
        <w:t xml:space="preserve"> </w:t>
      </w:r>
      <w:proofErr w:type="spellStart"/>
      <w:r>
        <w:t>okvir</w:t>
      </w:r>
      <w:proofErr w:type="spellEnd"/>
      <w:r w:rsidRPr="00A03DD7">
        <w:t xml:space="preserve"> </w:t>
      </w:r>
      <w:proofErr w:type="spellStart"/>
      <w:r w:rsidRPr="00A03DD7">
        <w:t>na</w:t>
      </w:r>
      <w:proofErr w:type="spellEnd"/>
      <w:r w:rsidRPr="00A03DD7">
        <w:t xml:space="preserve"> </w:t>
      </w:r>
      <w:proofErr w:type="spellStart"/>
      <w:r w:rsidRPr="00A03DD7">
        <w:t>određeni</w:t>
      </w:r>
      <w:proofErr w:type="spellEnd"/>
      <w:r w:rsidRPr="00A03DD7">
        <w:t xml:space="preserve"> </w:t>
      </w:r>
      <w:proofErr w:type="spellStart"/>
      <w:r>
        <w:t>h</w:t>
      </w:r>
      <w:r w:rsidRPr="00A03DD7">
        <w:t>istorijski</w:t>
      </w:r>
      <w:proofErr w:type="spellEnd"/>
      <w:r w:rsidRPr="00A03DD7">
        <w:t xml:space="preserve"> period</w:t>
      </w:r>
      <w:r>
        <w:t xml:space="preserve"> </w:t>
      </w:r>
      <w:proofErr w:type="spellStart"/>
      <w:r>
        <w:t>osim</w:t>
      </w:r>
      <w:proofErr w:type="spellEnd"/>
      <w:r>
        <w:t xml:space="preserve"> </w:t>
      </w:r>
      <w:proofErr w:type="spellStart"/>
      <w:r>
        <w:t>što</w:t>
      </w:r>
      <w:proofErr w:type="spellEnd"/>
      <w:r>
        <w:t xml:space="preserve"> </w:t>
      </w:r>
      <w:proofErr w:type="spellStart"/>
      <w:r>
        <w:t>isti</w:t>
      </w:r>
      <w:proofErr w:type="spellEnd"/>
      <w:r>
        <w:t xml:space="preserve"> </w:t>
      </w:r>
      <w:proofErr w:type="spellStart"/>
      <w:r>
        <w:t>trebaju</w:t>
      </w:r>
      <w:proofErr w:type="spellEnd"/>
      <w:r w:rsidR="00C60AE9">
        <w:t xml:space="preserve"> </w:t>
      </w:r>
      <w:proofErr w:type="spellStart"/>
      <w:r w:rsidR="00C60AE9">
        <w:t>imati</w:t>
      </w:r>
      <w:proofErr w:type="spellEnd"/>
      <w:r>
        <w:t xml:space="preserve"> </w:t>
      </w:r>
      <w:proofErr w:type="spellStart"/>
      <w:r>
        <w:t>fokus</w:t>
      </w:r>
      <w:proofErr w:type="spellEnd"/>
      <w:r>
        <w:t xml:space="preserve"> </w:t>
      </w:r>
      <w:proofErr w:type="spellStart"/>
      <w:r>
        <w:t>na</w:t>
      </w:r>
      <w:proofErr w:type="spellEnd"/>
      <w:r>
        <w:t xml:space="preserve"> </w:t>
      </w:r>
      <w:proofErr w:type="spellStart"/>
      <w:r>
        <w:t>prostor</w:t>
      </w:r>
      <w:proofErr w:type="spellEnd"/>
      <w:r>
        <w:t xml:space="preserve"> </w:t>
      </w:r>
      <w:proofErr w:type="spellStart"/>
      <w:r>
        <w:t>Sarajeva</w:t>
      </w:r>
      <w:proofErr w:type="spellEnd"/>
      <w:r>
        <w:t xml:space="preserve"> </w:t>
      </w:r>
      <w:proofErr w:type="spellStart"/>
      <w:r>
        <w:t>i</w:t>
      </w:r>
      <w:proofErr w:type="spellEnd"/>
      <w:r>
        <w:t xml:space="preserve"> </w:t>
      </w:r>
      <w:proofErr w:type="spellStart"/>
      <w:r>
        <w:t>njegove</w:t>
      </w:r>
      <w:proofErr w:type="spellEnd"/>
      <w:r>
        <w:t xml:space="preserve"> </w:t>
      </w:r>
      <w:proofErr w:type="spellStart"/>
      <w:r>
        <w:t>okoline</w:t>
      </w:r>
      <w:proofErr w:type="spellEnd"/>
      <w:r w:rsidR="00C60AE9">
        <w:t xml:space="preserve"> (u </w:t>
      </w:r>
      <w:proofErr w:type="spellStart"/>
      <w:r w:rsidR="00C60AE9">
        <w:t>najširem</w:t>
      </w:r>
      <w:proofErr w:type="spellEnd"/>
      <w:r w:rsidR="00C60AE9">
        <w:t xml:space="preserve"> </w:t>
      </w:r>
      <w:proofErr w:type="spellStart"/>
      <w:r w:rsidR="00C60AE9">
        <w:t>smislu</w:t>
      </w:r>
      <w:proofErr w:type="spellEnd"/>
      <w:r w:rsidR="00C60AE9">
        <w:t xml:space="preserve"> to </w:t>
      </w:r>
      <w:proofErr w:type="spellStart"/>
      <w:r w:rsidR="00C60AE9">
        <w:t>bi</w:t>
      </w:r>
      <w:proofErr w:type="spellEnd"/>
      <w:r w:rsidR="00C60AE9">
        <w:t xml:space="preserve"> </w:t>
      </w:r>
      <w:proofErr w:type="spellStart"/>
      <w:r w:rsidR="00C60AE9">
        <w:t>obuhvatalo</w:t>
      </w:r>
      <w:proofErr w:type="spellEnd"/>
      <w:r w:rsidR="00C60AE9">
        <w:t xml:space="preserve"> </w:t>
      </w:r>
      <w:proofErr w:type="spellStart"/>
      <w:r w:rsidR="00C60AE9">
        <w:t>prostor</w:t>
      </w:r>
      <w:proofErr w:type="spellEnd"/>
      <w:r w:rsidR="00C60AE9">
        <w:t xml:space="preserve"> </w:t>
      </w:r>
      <w:proofErr w:type="spellStart"/>
      <w:r w:rsidR="00C60AE9">
        <w:t>današnje</w:t>
      </w:r>
      <w:proofErr w:type="spellEnd"/>
      <w:r w:rsidR="00C60AE9">
        <w:t xml:space="preserve"> </w:t>
      </w:r>
      <w:proofErr w:type="spellStart"/>
      <w:r w:rsidR="00C60AE9">
        <w:t>administrativne</w:t>
      </w:r>
      <w:proofErr w:type="spellEnd"/>
      <w:r w:rsidR="00C60AE9">
        <w:t xml:space="preserve"> </w:t>
      </w:r>
      <w:proofErr w:type="spellStart"/>
      <w:r w:rsidR="00C60AE9">
        <w:t>jedinice</w:t>
      </w:r>
      <w:proofErr w:type="spellEnd"/>
      <w:r w:rsidR="00C60AE9">
        <w:t xml:space="preserve"> </w:t>
      </w:r>
      <w:proofErr w:type="spellStart"/>
      <w:r w:rsidR="00C60AE9">
        <w:t>Kantona</w:t>
      </w:r>
      <w:proofErr w:type="spellEnd"/>
      <w:r w:rsidR="00C60AE9">
        <w:t xml:space="preserve"> Sarajevo)</w:t>
      </w:r>
      <w:r w:rsidRPr="00A03DD7">
        <w:t xml:space="preserve">. </w:t>
      </w:r>
      <w:proofErr w:type="spellStart"/>
      <w:r w:rsidRPr="00E53D05">
        <w:rPr>
          <w:i/>
          <w:iCs/>
        </w:rPr>
        <w:t>Prilozi</w:t>
      </w:r>
      <w:proofErr w:type="spellEnd"/>
      <w:r w:rsidRPr="00E53D05">
        <w:rPr>
          <w:i/>
          <w:iCs/>
        </w:rPr>
        <w:t xml:space="preserve"> </w:t>
      </w:r>
      <w:proofErr w:type="spellStart"/>
      <w:r w:rsidRPr="00E53D05">
        <w:rPr>
          <w:i/>
          <w:iCs/>
        </w:rPr>
        <w:t>za</w:t>
      </w:r>
      <w:proofErr w:type="spellEnd"/>
      <w:r w:rsidRPr="00E53D05">
        <w:rPr>
          <w:i/>
          <w:iCs/>
        </w:rPr>
        <w:t xml:space="preserve"> </w:t>
      </w:r>
      <w:proofErr w:type="spellStart"/>
      <w:r w:rsidRPr="00E53D05">
        <w:rPr>
          <w:i/>
          <w:iCs/>
        </w:rPr>
        <w:t>proučavanje</w:t>
      </w:r>
      <w:proofErr w:type="spellEnd"/>
      <w:r w:rsidRPr="00E53D05">
        <w:rPr>
          <w:i/>
          <w:iCs/>
        </w:rPr>
        <w:t xml:space="preserve"> </w:t>
      </w:r>
      <w:proofErr w:type="spellStart"/>
      <w:r w:rsidRPr="00E53D05">
        <w:rPr>
          <w:i/>
          <w:iCs/>
        </w:rPr>
        <w:t>historije</w:t>
      </w:r>
      <w:proofErr w:type="spellEnd"/>
      <w:r w:rsidRPr="00E53D05">
        <w:rPr>
          <w:i/>
          <w:iCs/>
        </w:rPr>
        <w:t xml:space="preserve"> </w:t>
      </w:r>
      <w:proofErr w:type="spellStart"/>
      <w:r w:rsidRPr="00E53D05">
        <w:rPr>
          <w:i/>
          <w:iCs/>
        </w:rPr>
        <w:t>Sarajeva</w:t>
      </w:r>
      <w:proofErr w:type="spellEnd"/>
      <w:r w:rsidRPr="00E53D05">
        <w:t xml:space="preserve"> </w:t>
      </w:r>
      <w:proofErr w:type="spellStart"/>
      <w:r w:rsidRPr="00E53D05">
        <w:t>obrađuju</w:t>
      </w:r>
      <w:proofErr w:type="spellEnd"/>
      <w:r w:rsidRPr="00E53D05">
        <w:t xml:space="preserve"> </w:t>
      </w:r>
      <w:proofErr w:type="spellStart"/>
      <w:r w:rsidRPr="00E53D05">
        <w:t>širok</w:t>
      </w:r>
      <w:proofErr w:type="spellEnd"/>
      <w:r w:rsidRPr="00E53D05">
        <w:t xml:space="preserve"> </w:t>
      </w:r>
      <w:proofErr w:type="spellStart"/>
      <w:r w:rsidRPr="00E53D05">
        <w:t>spektar</w:t>
      </w:r>
      <w:proofErr w:type="spellEnd"/>
      <w:r w:rsidRPr="00E53D05">
        <w:t xml:space="preserve"> </w:t>
      </w:r>
      <w:proofErr w:type="spellStart"/>
      <w:r w:rsidRPr="00E53D05">
        <w:t>tema</w:t>
      </w:r>
      <w:proofErr w:type="spellEnd"/>
      <w:r w:rsidR="00E53D05" w:rsidRPr="00E53D05">
        <w:t xml:space="preserve"> </w:t>
      </w:r>
      <w:proofErr w:type="spellStart"/>
      <w:r w:rsidR="00E53D05" w:rsidRPr="00E53D05">
        <w:t>iz</w:t>
      </w:r>
      <w:proofErr w:type="spellEnd"/>
      <w:r w:rsidR="00E53D05" w:rsidRPr="00E53D05">
        <w:t xml:space="preserve"> </w:t>
      </w:r>
      <w:proofErr w:type="spellStart"/>
      <w:r w:rsidR="00E53D05" w:rsidRPr="00E53D05">
        <w:t>različitih</w:t>
      </w:r>
      <w:proofErr w:type="spellEnd"/>
      <w:r w:rsidR="00E53D05" w:rsidRPr="00E53D05">
        <w:t xml:space="preserve"> </w:t>
      </w:r>
      <w:proofErr w:type="spellStart"/>
      <w:r w:rsidR="00E53D05" w:rsidRPr="00E53D05">
        <w:t>naučnih</w:t>
      </w:r>
      <w:proofErr w:type="spellEnd"/>
      <w:r w:rsidR="00E53D05" w:rsidRPr="00E53D05">
        <w:t xml:space="preserve"> </w:t>
      </w:r>
      <w:proofErr w:type="spellStart"/>
      <w:r w:rsidR="00E53D05" w:rsidRPr="00E53D05">
        <w:t>disciplina</w:t>
      </w:r>
      <w:proofErr w:type="spellEnd"/>
      <w:r w:rsidR="00E53D05" w:rsidRPr="00E53D05">
        <w:t xml:space="preserve"> </w:t>
      </w:r>
      <w:proofErr w:type="spellStart"/>
      <w:r w:rsidR="00E53D05" w:rsidRPr="00E53D05">
        <w:t>i</w:t>
      </w:r>
      <w:proofErr w:type="spellEnd"/>
      <w:r w:rsidR="00E53D05" w:rsidRPr="00E53D05">
        <w:t xml:space="preserve"> </w:t>
      </w:r>
      <w:proofErr w:type="spellStart"/>
      <w:r w:rsidR="00E53D05" w:rsidRPr="00E53D05">
        <w:t>umjetnosti</w:t>
      </w:r>
      <w:proofErr w:type="spellEnd"/>
      <w:r w:rsidRPr="00E53D05">
        <w:t xml:space="preserve"> </w:t>
      </w:r>
      <w:proofErr w:type="spellStart"/>
      <w:r w:rsidRPr="00E53D05">
        <w:t>kao</w:t>
      </w:r>
      <w:proofErr w:type="spellEnd"/>
      <w:r w:rsidRPr="00E53D05">
        <w:t xml:space="preserve"> </w:t>
      </w:r>
      <w:proofErr w:type="spellStart"/>
      <w:r w:rsidRPr="00E53D05">
        <w:t>što</w:t>
      </w:r>
      <w:proofErr w:type="spellEnd"/>
      <w:r w:rsidRPr="00E53D05">
        <w:t xml:space="preserve"> </w:t>
      </w:r>
      <w:proofErr w:type="spellStart"/>
      <w:r w:rsidRPr="00E53D05">
        <w:t>su</w:t>
      </w:r>
      <w:proofErr w:type="spellEnd"/>
      <w:r w:rsidRPr="00E53D05">
        <w:t xml:space="preserve">: </w:t>
      </w:r>
      <w:proofErr w:type="spellStart"/>
      <w:r w:rsidR="00E53D05" w:rsidRPr="00E53D05">
        <w:lastRenderedPageBreak/>
        <w:t>historija</w:t>
      </w:r>
      <w:proofErr w:type="spellEnd"/>
      <w:r w:rsidR="00E53D05" w:rsidRPr="00E53D05">
        <w:t xml:space="preserve">, </w:t>
      </w:r>
      <w:proofErr w:type="spellStart"/>
      <w:r w:rsidR="00E53D05" w:rsidRPr="00E53D05">
        <w:t>arheologija</w:t>
      </w:r>
      <w:proofErr w:type="spellEnd"/>
      <w:r w:rsidR="00E53D05" w:rsidRPr="00E53D05">
        <w:t xml:space="preserve">, </w:t>
      </w:r>
      <w:proofErr w:type="spellStart"/>
      <w:r w:rsidR="007F770D">
        <w:t>antropologija</w:t>
      </w:r>
      <w:proofErr w:type="spellEnd"/>
      <w:r w:rsidR="007F770D">
        <w:t xml:space="preserve">, </w:t>
      </w:r>
      <w:proofErr w:type="spellStart"/>
      <w:r w:rsidR="007F770D">
        <w:t>etnologija</w:t>
      </w:r>
      <w:proofErr w:type="spellEnd"/>
      <w:r w:rsidR="007F770D">
        <w:t xml:space="preserve">, </w:t>
      </w:r>
      <w:proofErr w:type="spellStart"/>
      <w:r w:rsidR="00E53D05" w:rsidRPr="00E53D05">
        <w:t>historija</w:t>
      </w:r>
      <w:proofErr w:type="spellEnd"/>
      <w:r w:rsidR="00E53D05" w:rsidRPr="00E53D05">
        <w:t xml:space="preserve"> </w:t>
      </w:r>
      <w:proofErr w:type="spellStart"/>
      <w:r w:rsidR="00E53D05" w:rsidRPr="00E53D05">
        <w:t>umjetnosti</w:t>
      </w:r>
      <w:proofErr w:type="spellEnd"/>
      <w:r w:rsidR="00E53D05" w:rsidRPr="00E53D05">
        <w:t>,</w:t>
      </w:r>
      <w:r w:rsidR="00407B3E">
        <w:t xml:space="preserve"> </w:t>
      </w:r>
      <w:proofErr w:type="spellStart"/>
      <w:r w:rsidR="00407B3E">
        <w:t>historijska</w:t>
      </w:r>
      <w:proofErr w:type="spellEnd"/>
      <w:r w:rsidR="00407B3E">
        <w:t xml:space="preserve"> </w:t>
      </w:r>
      <w:proofErr w:type="spellStart"/>
      <w:r w:rsidR="00407B3E">
        <w:t>geografija</w:t>
      </w:r>
      <w:proofErr w:type="spellEnd"/>
      <w:r w:rsidR="00407B3E">
        <w:t>,</w:t>
      </w:r>
      <w:r w:rsidR="00E53D05" w:rsidRPr="00E53D05">
        <w:t xml:space="preserve"> </w:t>
      </w:r>
      <w:proofErr w:type="spellStart"/>
      <w:r w:rsidR="00E53D05" w:rsidRPr="00E53D05">
        <w:t>pravo</w:t>
      </w:r>
      <w:proofErr w:type="spellEnd"/>
      <w:r w:rsidR="00E53D05" w:rsidRPr="00E53D05">
        <w:t xml:space="preserve">, </w:t>
      </w:r>
      <w:proofErr w:type="spellStart"/>
      <w:r w:rsidR="00E53D05" w:rsidRPr="00E53D05">
        <w:t>teologija</w:t>
      </w:r>
      <w:proofErr w:type="spellEnd"/>
      <w:r w:rsidR="00E53D05" w:rsidRPr="00E53D05">
        <w:t>,</w:t>
      </w:r>
      <w:r w:rsidR="00C60AE9">
        <w:t xml:space="preserve"> </w:t>
      </w:r>
      <w:proofErr w:type="spellStart"/>
      <w:r w:rsidR="00C60AE9">
        <w:t>pedagogija</w:t>
      </w:r>
      <w:proofErr w:type="spellEnd"/>
      <w:r w:rsidR="00C60AE9">
        <w:t xml:space="preserve">, </w:t>
      </w:r>
      <w:proofErr w:type="spellStart"/>
      <w:r w:rsidR="00C60AE9">
        <w:t>psihologija</w:t>
      </w:r>
      <w:proofErr w:type="spellEnd"/>
      <w:r w:rsidR="00C60AE9">
        <w:t>,</w:t>
      </w:r>
      <w:r w:rsidR="00E53D05" w:rsidRPr="00E53D05">
        <w:t xml:space="preserve"> </w:t>
      </w:r>
      <w:proofErr w:type="spellStart"/>
      <w:r w:rsidR="00E53D05" w:rsidRPr="00E53D05">
        <w:t>književnost</w:t>
      </w:r>
      <w:proofErr w:type="spellEnd"/>
      <w:r w:rsidR="00E53D05" w:rsidRPr="00E53D05">
        <w:t xml:space="preserve">, </w:t>
      </w:r>
      <w:proofErr w:type="spellStart"/>
      <w:r w:rsidR="00E53D05" w:rsidRPr="00E53D05">
        <w:t>ekonomija</w:t>
      </w:r>
      <w:proofErr w:type="spellEnd"/>
      <w:r w:rsidR="00E53D05" w:rsidRPr="00E53D05">
        <w:t>,</w:t>
      </w:r>
      <w:r w:rsidRPr="00E53D05">
        <w:t xml:space="preserve"> </w:t>
      </w:r>
      <w:proofErr w:type="spellStart"/>
      <w:r w:rsidR="00E53D05" w:rsidRPr="00E53D05">
        <w:t>muzička</w:t>
      </w:r>
      <w:proofErr w:type="spellEnd"/>
      <w:r w:rsidR="00E53D05" w:rsidRPr="00E53D05">
        <w:t xml:space="preserve"> </w:t>
      </w:r>
      <w:proofErr w:type="spellStart"/>
      <w:r w:rsidR="00E53D05" w:rsidRPr="00E53D05">
        <w:t>i</w:t>
      </w:r>
      <w:proofErr w:type="spellEnd"/>
      <w:r w:rsidR="00E53D05" w:rsidRPr="00E53D05">
        <w:t xml:space="preserve"> </w:t>
      </w:r>
      <w:proofErr w:type="spellStart"/>
      <w:r w:rsidR="00E53D05" w:rsidRPr="00E53D05">
        <w:t>likovna</w:t>
      </w:r>
      <w:proofErr w:type="spellEnd"/>
      <w:r w:rsidR="00E53D05" w:rsidRPr="00E53D05">
        <w:t xml:space="preserve"> </w:t>
      </w:r>
      <w:proofErr w:type="spellStart"/>
      <w:r w:rsidR="00E53D05" w:rsidRPr="00E53D05">
        <w:t>umjetnost</w:t>
      </w:r>
      <w:proofErr w:type="spellEnd"/>
      <w:r w:rsidR="00E53D05" w:rsidRPr="00E53D05">
        <w:t xml:space="preserve">, </w:t>
      </w:r>
      <w:proofErr w:type="spellStart"/>
      <w:r w:rsidR="00E53D05" w:rsidRPr="00E53D05">
        <w:t>sociologija</w:t>
      </w:r>
      <w:proofErr w:type="spellEnd"/>
      <w:r w:rsidR="00E53D05" w:rsidRPr="00E53D05">
        <w:t xml:space="preserve">, </w:t>
      </w:r>
      <w:proofErr w:type="spellStart"/>
      <w:r w:rsidR="00E53D05" w:rsidRPr="00E53D05">
        <w:t>arhtitektura</w:t>
      </w:r>
      <w:proofErr w:type="spellEnd"/>
      <w:r w:rsidR="00E53D05" w:rsidRPr="00E53D05">
        <w:t xml:space="preserve"> </w:t>
      </w:r>
      <w:proofErr w:type="spellStart"/>
      <w:r w:rsidR="00E53D05" w:rsidRPr="00E53D05">
        <w:t>i</w:t>
      </w:r>
      <w:proofErr w:type="spellEnd"/>
      <w:r w:rsidR="00E53D05" w:rsidRPr="00E53D05">
        <w:t xml:space="preserve"> sl. </w:t>
      </w:r>
      <w:proofErr w:type="spellStart"/>
      <w:r w:rsidRPr="00A03DD7">
        <w:t>Podržavamo</w:t>
      </w:r>
      <w:proofErr w:type="spellEnd"/>
      <w:r w:rsidRPr="00A03DD7">
        <w:t xml:space="preserve"> </w:t>
      </w:r>
      <w:proofErr w:type="spellStart"/>
      <w:r w:rsidRPr="00A03DD7">
        <w:t>interdisciplinarni</w:t>
      </w:r>
      <w:proofErr w:type="spellEnd"/>
      <w:r w:rsidRPr="00A03DD7">
        <w:t xml:space="preserve"> </w:t>
      </w:r>
      <w:proofErr w:type="spellStart"/>
      <w:r w:rsidRPr="00A03DD7">
        <w:t>pristup</w:t>
      </w:r>
      <w:proofErr w:type="spellEnd"/>
      <w:r w:rsidRPr="00A03DD7">
        <w:t xml:space="preserve"> </w:t>
      </w:r>
      <w:proofErr w:type="spellStart"/>
      <w:r w:rsidRPr="00A03DD7">
        <w:t>koji</w:t>
      </w:r>
      <w:proofErr w:type="spellEnd"/>
      <w:r w:rsidRPr="00A03DD7">
        <w:t xml:space="preserve"> je u </w:t>
      </w:r>
      <w:proofErr w:type="spellStart"/>
      <w:r w:rsidRPr="00A03DD7">
        <w:t>skladu</w:t>
      </w:r>
      <w:proofErr w:type="spellEnd"/>
      <w:r w:rsidRPr="00A03DD7">
        <w:t xml:space="preserve"> s </w:t>
      </w:r>
      <w:proofErr w:type="spellStart"/>
      <w:r w:rsidRPr="00A03DD7">
        <w:t>ciljevima</w:t>
      </w:r>
      <w:proofErr w:type="spellEnd"/>
      <w:r w:rsidRPr="00A03DD7">
        <w:t xml:space="preserve"> </w:t>
      </w:r>
      <w:proofErr w:type="spellStart"/>
      <w:r w:rsidRPr="00A03DD7">
        <w:t>časopisa</w:t>
      </w:r>
      <w:proofErr w:type="spellEnd"/>
      <w:r w:rsidRPr="00A03DD7">
        <w:t xml:space="preserve"> </w:t>
      </w:r>
      <w:proofErr w:type="spellStart"/>
      <w:r w:rsidRPr="00A03DD7">
        <w:rPr>
          <w:i/>
          <w:iCs/>
        </w:rPr>
        <w:t>Prilozi</w:t>
      </w:r>
      <w:proofErr w:type="spellEnd"/>
      <w:r w:rsidRPr="00A03DD7">
        <w:rPr>
          <w:i/>
          <w:iCs/>
        </w:rPr>
        <w:t xml:space="preserve"> </w:t>
      </w:r>
      <w:proofErr w:type="spellStart"/>
      <w:r w:rsidRPr="00A03DD7">
        <w:rPr>
          <w:i/>
          <w:iCs/>
        </w:rPr>
        <w:t>za</w:t>
      </w:r>
      <w:proofErr w:type="spellEnd"/>
      <w:r w:rsidRPr="00A03DD7">
        <w:rPr>
          <w:i/>
          <w:iCs/>
        </w:rPr>
        <w:t xml:space="preserve"> </w:t>
      </w:r>
      <w:proofErr w:type="spellStart"/>
      <w:r w:rsidRPr="00A03DD7">
        <w:rPr>
          <w:i/>
          <w:iCs/>
        </w:rPr>
        <w:t>proučavanje</w:t>
      </w:r>
      <w:proofErr w:type="spellEnd"/>
      <w:r w:rsidRPr="00A03DD7">
        <w:rPr>
          <w:i/>
          <w:iCs/>
        </w:rPr>
        <w:t xml:space="preserve"> </w:t>
      </w:r>
      <w:proofErr w:type="spellStart"/>
      <w:r w:rsidRPr="00A03DD7">
        <w:rPr>
          <w:i/>
          <w:iCs/>
        </w:rPr>
        <w:t>historije</w:t>
      </w:r>
      <w:proofErr w:type="spellEnd"/>
      <w:r w:rsidRPr="00A03DD7">
        <w:rPr>
          <w:i/>
          <w:iCs/>
        </w:rPr>
        <w:t xml:space="preserve"> </w:t>
      </w:r>
      <w:proofErr w:type="spellStart"/>
      <w:r w:rsidRPr="00A03DD7">
        <w:rPr>
          <w:i/>
          <w:iCs/>
        </w:rPr>
        <w:t>Sarajeva</w:t>
      </w:r>
      <w:proofErr w:type="spellEnd"/>
      <w:r w:rsidRPr="00A03DD7">
        <w:t xml:space="preserve">. </w:t>
      </w:r>
      <w:proofErr w:type="spellStart"/>
      <w:r w:rsidRPr="00A03DD7">
        <w:t>Prihvataju</w:t>
      </w:r>
      <w:proofErr w:type="spellEnd"/>
      <w:r w:rsidRPr="00A03DD7">
        <w:t xml:space="preserve"> se </w:t>
      </w:r>
      <w:proofErr w:type="spellStart"/>
      <w:r w:rsidRPr="00A03DD7">
        <w:t>samo</w:t>
      </w:r>
      <w:proofErr w:type="spellEnd"/>
      <w:r w:rsidRPr="00A03DD7">
        <w:t xml:space="preserve"> </w:t>
      </w:r>
      <w:proofErr w:type="spellStart"/>
      <w:r w:rsidRPr="00A03DD7">
        <w:t>radovi</w:t>
      </w:r>
      <w:proofErr w:type="spellEnd"/>
      <w:r w:rsidRPr="00A03DD7">
        <w:t xml:space="preserve"> </w:t>
      </w:r>
      <w:proofErr w:type="spellStart"/>
      <w:r w:rsidRPr="00A03DD7">
        <w:t>koji</w:t>
      </w:r>
      <w:proofErr w:type="spellEnd"/>
      <w:r w:rsidRPr="00A03DD7">
        <w:t xml:space="preserve"> </w:t>
      </w:r>
      <w:proofErr w:type="spellStart"/>
      <w:r w:rsidRPr="00A03DD7">
        <w:t>zadovoljavaju</w:t>
      </w:r>
      <w:proofErr w:type="spellEnd"/>
      <w:r w:rsidRPr="00A03DD7">
        <w:t xml:space="preserve"> </w:t>
      </w:r>
      <w:proofErr w:type="spellStart"/>
      <w:r w:rsidRPr="00A03DD7">
        <w:t>naučne</w:t>
      </w:r>
      <w:proofErr w:type="spellEnd"/>
      <w:r w:rsidRPr="00A03DD7">
        <w:t xml:space="preserve"> </w:t>
      </w:r>
      <w:proofErr w:type="spellStart"/>
      <w:r w:rsidRPr="00A03DD7">
        <w:t>standarde</w:t>
      </w:r>
      <w:proofErr w:type="spellEnd"/>
      <w:r w:rsidR="00907338">
        <w:t xml:space="preserve"> </w:t>
      </w:r>
      <w:proofErr w:type="spellStart"/>
      <w:r w:rsidR="00907338">
        <w:t>časopisa</w:t>
      </w:r>
      <w:proofErr w:type="spellEnd"/>
      <w:r w:rsidRPr="00A03DD7">
        <w:t xml:space="preserve">. </w:t>
      </w:r>
      <w:proofErr w:type="spellStart"/>
      <w:r w:rsidRPr="00A03DD7">
        <w:t>Uredništvo</w:t>
      </w:r>
      <w:proofErr w:type="spellEnd"/>
      <w:r w:rsidRPr="00A03DD7">
        <w:t xml:space="preserve"> </w:t>
      </w:r>
      <w:proofErr w:type="spellStart"/>
      <w:r w:rsidRPr="00A03DD7">
        <w:t>zadržava</w:t>
      </w:r>
      <w:proofErr w:type="spellEnd"/>
      <w:r w:rsidRPr="00A03DD7">
        <w:t xml:space="preserve"> </w:t>
      </w:r>
      <w:proofErr w:type="spellStart"/>
      <w:r w:rsidRPr="00A03DD7">
        <w:t>pravo</w:t>
      </w:r>
      <w:proofErr w:type="spellEnd"/>
      <w:r w:rsidRPr="00A03DD7">
        <w:t xml:space="preserve"> da </w:t>
      </w:r>
      <w:proofErr w:type="spellStart"/>
      <w:r w:rsidRPr="00A03DD7">
        <w:t>odbije</w:t>
      </w:r>
      <w:proofErr w:type="spellEnd"/>
      <w:r w:rsidRPr="00A03DD7">
        <w:t xml:space="preserve"> rad </w:t>
      </w:r>
      <w:proofErr w:type="spellStart"/>
      <w:r w:rsidRPr="00A03DD7">
        <w:t>ako</w:t>
      </w:r>
      <w:proofErr w:type="spellEnd"/>
      <w:r w:rsidR="00C60AE9">
        <w:t xml:space="preserve"> </w:t>
      </w:r>
      <w:proofErr w:type="spellStart"/>
      <w:r w:rsidR="00C60AE9">
        <w:t>isti</w:t>
      </w:r>
      <w:proofErr w:type="spellEnd"/>
      <w:r w:rsidRPr="00A03DD7">
        <w:t xml:space="preserve"> ne </w:t>
      </w:r>
      <w:proofErr w:type="spellStart"/>
      <w:r w:rsidRPr="00A03DD7">
        <w:t>ispunjava</w:t>
      </w:r>
      <w:proofErr w:type="spellEnd"/>
      <w:r w:rsidRPr="00A03DD7">
        <w:t xml:space="preserve"> </w:t>
      </w:r>
      <w:proofErr w:type="spellStart"/>
      <w:r w:rsidRPr="00A03DD7">
        <w:t>standarde</w:t>
      </w:r>
      <w:proofErr w:type="spellEnd"/>
      <w:r w:rsidRPr="00A03DD7">
        <w:t xml:space="preserve"> </w:t>
      </w:r>
      <w:proofErr w:type="spellStart"/>
      <w:r w:rsidRPr="00A03DD7">
        <w:t>kvalitet</w:t>
      </w:r>
      <w:r w:rsidR="00C60AE9">
        <w:t>e</w:t>
      </w:r>
      <w:proofErr w:type="spellEnd"/>
      <w:r w:rsidRPr="00A03DD7">
        <w:t xml:space="preserve"> </w:t>
      </w:r>
      <w:proofErr w:type="spellStart"/>
      <w:r w:rsidRPr="00A03DD7">
        <w:t>ili</w:t>
      </w:r>
      <w:proofErr w:type="spellEnd"/>
      <w:r w:rsidRPr="00A03DD7">
        <w:t xml:space="preserve"> </w:t>
      </w:r>
      <w:proofErr w:type="spellStart"/>
      <w:r w:rsidRPr="00A03DD7">
        <w:t>zahtjev</w:t>
      </w:r>
      <w:r w:rsidR="00C60AE9">
        <w:t>a</w:t>
      </w:r>
      <w:proofErr w:type="spellEnd"/>
      <w:r w:rsidRPr="00A03DD7">
        <w:t xml:space="preserve"> </w:t>
      </w:r>
      <w:proofErr w:type="spellStart"/>
      <w:r w:rsidRPr="00A03DD7">
        <w:t>za</w:t>
      </w:r>
      <w:proofErr w:type="spellEnd"/>
      <w:r w:rsidRPr="00A03DD7">
        <w:t xml:space="preserve"> </w:t>
      </w:r>
      <w:proofErr w:type="spellStart"/>
      <w:r w:rsidRPr="00A03DD7">
        <w:t>prijavu</w:t>
      </w:r>
      <w:proofErr w:type="spellEnd"/>
      <w:r w:rsidR="00C60AE9">
        <w:t>.</w:t>
      </w:r>
    </w:p>
    <w:p w14:paraId="67DA44AA" w14:textId="0EFA96FF" w:rsidR="00A03DD7" w:rsidRPr="00945B6C" w:rsidRDefault="00A03DD7" w:rsidP="00A03DD7">
      <w:pPr>
        <w:rPr>
          <w:rFonts w:cs="Times New Roman"/>
          <w:b/>
          <w:bCs/>
          <w:szCs w:val="24"/>
        </w:rPr>
      </w:pPr>
      <w:proofErr w:type="spellStart"/>
      <w:r w:rsidRPr="00945B6C">
        <w:rPr>
          <w:rFonts w:cs="Times New Roman"/>
          <w:b/>
          <w:bCs/>
          <w:szCs w:val="24"/>
        </w:rPr>
        <w:t>Radovi</w:t>
      </w:r>
      <w:proofErr w:type="spellEnd"/>
      <w:r w:rsidRPr="00945B6C">
        <w:rPr>
          <w:rFonts w:cs="Times New Roman"/>
          <w:b/>
          <w:bCs/>
          <w:szCs w:val="24"/>
        </w:rPr>
        <w:t xml:space="preserve"> </w:t>
      </w:r>
      <w:proofErr w:type="spellStart"/>
      <w:r w:rsidRPr="00945B6C">
        <w:rPr>
          <w:rFonts w:cs="Times New Roman"/>
          <w:b/>
          <w:bCs/>
          <w:szCs w:val="24"/>
        </w:rPr>
        <w:t>trebaju</w:t>
      </w:r>
      <w:proofErr w:type="spellEnd"/>
      <w:r w:rsidRPr="00945B6C">
        <w:rPr>
          <w:rFonts w:cs="Times New Roman"/>
          <w:b/>
          <w:bCs/>
          <w:szCs w:val="24"/>
        </w:rPr>
        <w:t xml:space="preserve"> </w:t>
      </w:r>
      <w:proofErr w:type="spellStart"/>
      <w:r w:rsidRPr="00945B6C">
        <w:rPr>
          <w:rFonts w:cs="Times New Roman"/>
          <w:b/>
          <w:bCs/>
          <w:szCs w:val="24"/>
        </w:rPr>
        <w:t>biti</w:t>
      </w:r>
      <w:proofErr w:type="spellEnd"/>
      <w:r w:rsidRPr="00945B6C">
        <w:rPr>
          <w:rFonts w:cs="Times New Roman"/>
          <w:b/>
          <w:bCs/>
          <w:szCs w:val="24"/>
        </w:rPr>
        <w:t xml:space="preserve"> </w:t>
      </w:r>
      <w:proofErr w:type="spellStart"/>
      <w:r w:rsidRPr="00945B6C">
        <w:rPr>
          <w:rFonts w:cs="Times New Roman"/>
          <w:b/>
          <w:bCs/>
          <w:szCs w:val="24"/>
        </w:rPr>
        <w:t>prijavljeni</w:t>
      </w:r>
      <w:proofErr w:type="spellEnd"/>
      <w:r w:rsidRPr="00945B6C">
        <w:rPr>
          <w:rFonts w:cs="Times New Roman"/>
          <w:b/>
          <w:bCs/>
          <w:szCs w:val="24"/>
        </w:rPr>
        <w:t xml:space="preserve"> </w:t>
      </w:r>
      <w:proofErr w:type="spellStart"/>
      <w:r w:rsidRPr="00945B6C">
        <w:rPr>
          <w:rFonts w:cs="Times New Roman"/>
          <w:b/>
          <w:bCs/>
          <w:szCs w:val="24"/>
        </w:rPr>
        <w:t>pute</w:t>
      </w:r>
      <w:r w:rsidR="0038064F" w:rsidRPr="00945B6C">
        <w:rPr>
          <w:rFonts w:cs="Times New Roman"/>
          <w:b/>
          <w:bCs/>
          <w:szCs w:val="24"/>
        </w:rPr>
        <w:t>m</w:t>
      </w:r>
      <w:proofErr w:type="spellEnd"/>
      <w:r w:rsidRPr="00945B6C">
        <w:rPr>
          <w:rFonts w:cs="Times New Roman"/>
          <w:b/>
          <w:bCs/>
          <w:szCs w:val="24"/>
        </w:rPr>
        <w:t xml:space="preserve"> Open Journal System </w:t>
      </w:r>
      <w:proofErr w:type="spellStart"/>
      <w:r w:rsidRPr="00945B6C">
        <w:rPr>
          <w:rFonts w:cs="Times New Roman"/>
          <w:b/>
          <w:bCs/>
          <w:szCs w:val="24"/>
        </w:rPr>
        <w:t>na</w:t>
      </w:r>
      <w:proofErr w:type="spellEnd"/>
      <w:r w:rsidRPr="00945B6C">
        <w:rPr>
          <w:rFonts w:cs="Times New Roman"/>
          <w:b/>
          <w:bCs/>
          <w:szCs w:val="24"/>
        </w:rPr>
        <w:t xml:space="preserve"> web </w:t>
      </w:r>
      <w:proofErr w:type="spellStart"/>
      <w:r w:rsidRPr="00945B6C">
        <w:rPr>
          <w:rFonts w:cs="Times New Roman"/>
          <w:b/>
          <w:bCs/>
          <w:szCs w:val="24"/>
        </w:rPr>
        <w:t>stranic</w:t>
      </w:r>
      <w:r w:rsidR="007F770D" w:rsidRPr="00945B6C">
        <w:rPr>
          <w:rFonts w:cs="Times New Roman"/>
          <w:b/>
          <w:bCs/>
          <w:szCs w:val="24"/>
        </w:rPr>
        <w:t>u</w:t>
      </w:r>
      <w:proofErr w:type="spellEnd"/>
      <w:r w:rsidR="007F770D" w:rsidRPr="00945B6C">
        <w:rPr>
          <w:rFonts w:cs="Times New Roman"/>
          <w:b/>
          <w:bCs/>
          <w:szCs w:val="24"/>
        </w:rPr>
        <w:t xml:space="preserve"> </w:t>
      </w:r>
      <w:proofErr w:type="spellStart"/>
      <w:r w:rsidR="007F770D" w:rsidRPr="00945B6C">
        <w:rPr>
          <w:rFonts w:cs="Times New Roman"/>
          <w:b/>
          <w:bCs/>
          <w:szCs w:val="24"/>
        </w:rPr>
        <w:t>Muzeja</w:t>
      </w:r>
      <w:proofErr w:type="spellEnd"/>
      <w:r w:rsidR="007F770D" w:rsidRPr="00945B6C">
        <w:rPr>
          <w:rFonts w:cs="Times New Roman"/>
          <w:b/>
          <w:bCs/>
          <w:szCs w:val="24"/>
        </w:rPr>
        <w:t xml:space="preserve"> </w:t>
      </w:r>
      <w:proofErr w:type="spellStart"/>
      <w:r w:rsidR="007F770D" w:rsidRPr="00945B6C">
        <w:rPr>
          <w:rFonts w:cs="Times New Roman"/>
          <w:b/>
          <w:bCs/>
          <w:szCs w:val="24"/>
        </w:rPr>
        <w:t>Sarajeva</w:t>
      </w:r>
      <w:proofErr w:type="spellEnd"/>
      <w:r w:rsidR="007F770D" w:rsidRPr="00945B6C">
        <w:rPr>
          <w:rFonts w:cs="Times New Roman"/>
          <w:b/>
          <w:bCs/>
          <w:szCs w:val="24"/>
        </w:rPr>
        <w:t xml:space="preserve"> www.muzejsarajeva.ba</w:t>
      </w:r>
      <w:r w:rsidRPr="00945B6C">
        <w:rPr>
          <w:rFonts w:cs="Times New Roman"/>
          <w:b/>
          <w:bCs/>
          <w:szCs w:val="24"/>
        </w:rPr>
        <w:t xml:space="preserve"> </w:t>
      </w:r>
      <w:proofErr w:type="spellStart"/>
      <w:r w:rsidRPr="00945B6C">
        <w:rPr>
          <w:rFonts w:cs="Times New Roman"/>
          <w:b/>
          <w:bCs/>
          <w:szCs w:val="24"/>
        </w:rPr>
        <w:t>ili</w:t>
      </w:r>
      <w:proofErr w:type="spellEnd"/>
      <w:r w:rsidRPr="00945B6C">
        <w:rPr>
          <w:rFonts w:cs="Times New Roman"/>
          <w:b/>
          <w:bCs/>
          <w:szCs w:val="24"/>
        </w:rPr>
        <w:t xml:space="preserve"> </w:t>
      </w:r>
      <w:proofErr w:type="spellStart"/>
      <w:r w:rsidRPr="00945B6C">
        <w:rPr>
          <w:rFonts w:cs="Times New Roman"/>
          <w:b/>
          <w:bCs/>
          <w:szCs w:val="24"/>
        </w:rPr>
        <w:t>putem</w:t>
      </w:r>
      <w:proofErr w:type="spellEnd"/>
      <w:r w:rsidRPr="00945B6C">
        <w:rPr>
          <w:rFonts w:cs="Times New Roman"/>
          <w:b/>
          <w:bCs/>
          <w:szCs w:val="24"/>
        </w:rPr>
        <w:t xml:space="preserve"> </w:t>
      </w:r>
      <w:proofErr w:type="spellStart"/>
      <w:r w:rsidRPr="00945B6C">
        <w:rPr>
          <w:rFonts w:cs="Times New Roman"/>
          <w:b/>
          <w:bCs/>
          <w:szCs w:val="24"/>
        </w:rPr>
        <w:t>zvanične</w:t>
      </w:r>
      <w:proofErr w:type="spellEnd"/>
      <w:r w:rsidRPr="00945B6C">
        <w:rPr>
          <w:rFonts w:cs="Times New Roman"/>
          <w:b/>
          <w:bCs/>
          <w:szCs w:val="24"/>
        </w:rPr>
        <w:t xml:space="preserve"> email </w:t>
      </w:r>
      <w:proofErr w:type="spellStart"/>
      <w:r w:rsidRPr="00945B6C">
        <w:rPr>
          <w:rFonts w:cs="Times New Roman"/>
          <w:b/>
          <w:bCs/>
          <w:szCs w:val="24"/>
        </w:rPr>
        <w:t>adrese</w:t>
      </w:r>
      <w:proofErr w:type="spellEnd"/>
      <w:r w:rsidRPr="00945B6C">
        <w:rPr>
          <w:rFonts w:cs="Times New Roman"/>
          <w:b/>
          <w:bCs/>
          <w:szCs w:val="24"/>
        </w:rPr>
        <w:t xml:space="preserve"> </w:t>
      </w:r>
      <w:proofErr w:type="spellStart"/>
      <w:r w:rsidRPr="00945B6C">
        <w:rPr>
          <w:rFonts w:cs="Times New Roman"/>
          <w:b/>
          <w:bCs/>
          <w:szCs w:val="24"/>
        </w:rPr>
        <w:t>časopisa</w:t>
      </w:r>
      <w:proofErr w:type="spellEnd"/>
      <w:r w:rsidR="007F770D" w:rsidRPr="00945B6C">
        <w:rPr>
          <w:rFonts w:cs="Times New Roman"/>
          <w:b/>
          <w:bCs/>
          <w:szCs w:val="24"/>
        </w:rPr>
        <w:t xml:space="preserve"> </w:t>
      </w:r>
      <w:proofErr w:type="spellStart"/>
      <w:r w:rsidR="007F770D" w:rsidRPr="00945B6C">
        <w:rPr>
          <w:rFonts w:cs="Times New Roman"/>
          <w:b/>
          <w:bCs/>
          <w:szCs w:val="24"/>
        </w:rPr>
        <w:t>prilozimuzejasarajeva</w:t>
      </w:r>
      <w:proofErr w:type="spellEnd"/>
      <w:r w:rsidR="00945B6C" w:rsidRPr="00945B6C">
        <w:rPr>
          <w:rFonts w:cs="Times New Roman"/>
          <w:color w:val="222222"/>
          <w:szCs w:val="24"/>
          <w:shd w:val="clear" w:color="auto" w:fill="FFFFFF"/>
        </w:rPr>
        <w:t>@</w:t>
      </w:r>
      <w:r w:rsidR="007F770D" w:rsidRPr="00945B6C">
        <w:rPr>
          <w:rFonts w:cs="Times New Roman"/>
          <w:b/>
          <w:bCs/>
          <w:szCs w:val="24"/>
        </w:rPr>
        <w:t xml:space="preserve"> gmail.com</w:t>
      </w:r>
    </w:p>
    <w:p w14:paraId="2DF2007E" w14:textId="71113BA3" w:rsidR="00A03DD7" w:rsidRDefault="00C60AE9" w:rsidP="003034A8">
      <w:pPr>
        <w:rPr>
          <w:lang w:val="bs-Latn-BA"/>
        </w:rPr>
      </w:pPr>
      <w:r>
        <w:rPr>
          <w:lang w:val="bs-Latn-BA"/>
        </w:rPr>
        <w:t xml:space="preserve">Rukopis treba biti priložen u formatu MS Word dokumenta koji je naslovljen punim imenom i prezimenom autora ili naslovom rada. Rad treba biti poslan u fontu </w:t>
      </w:r>
      <w:r w:rsidRPr="00312057">
        <w:rPr>
          <w:b/>
          <w:bCs/>
          <w:u w:val="single"/>
          <w:lang w:val="bs-Latn-BA"/>
        </w:rPr>
        <w:t>Times New Roman</w:t>
      </w:r>
      <w:r>
        <w:rPr>
          <w:lang w:val="bs-Latn-BA"/>
        </w:rPr>
        <w:t>, sa glavnim tekstom čija je veličina</w:t>
      </w:r>
      <w:r w:rsidR="00907338">
        <w:rPr>
          <w:lang w:val="bs-Latn-BA"/>
        </w:rPr>
        <w:t xml:space="preserve"> slova</w:t>
      </w:r>
      <w:r>
        <w:rPr>
          <w:lang w:val="bs-Latn-BA"/>
        </w:rPr>
        <w:t xml:space="preserve"> 12</w:t>
      </w:r>
      <w:r w:rsidR="00907338">
        <w:rPr>
          <w:lang w:val="bs-Latn-BA"/>
        </w:rPr>
        <w:t xml:space="preserve"> i proredom 1.5</w:t>
      </w:r>
      <w:r>
        <w:rPr>
          <w:lang w:val="bs-Latn-BA"/>
        </w:rPr>
        <w:t>. Glavni naslov treba imati veličinu fonta 16, dok podnaslov(i) 14.</w:t>
      </w:r>
      <w:r w:rsidR="00312057">
        <w:rPr>
          <w:lang w:val="bs-Latn-BA"/>
        </w:rPr>
        <w:t xml:space="preserve"> Rukopis treba biti predan bez formatiranja i obilježavanja stranica. Prostor za slike, ukoliko ih ima i predviđene su da budu u tekstu, treba biti striktno naglašen.</w:t>
      </w:r>
      <w:r w:rsidR="00C3699A">
        <w:rPr>
          <w:lang w:val="bs-Latn-BA"/>
        </w:rPr>
        <w:t xml:space="preserve"> U tekstu koristiti isključivo arapske brojeve, dok se rimska forma može pisati samo u slučaju nužnosti, odnosno gdje nisu predviđeni arapski brojevi.</w:t>
      </w:r>
    </w:p>
    <w:p w14:paraId="3BFAF2FB" w14:textId="612A9910" w:rsidR="00907338" w:rsidRDefault="00907338" w:rsidP="003034A8">
      <w:pPr>
        <w:rPr>
          <w:lang w:val="bs-Latn-BA"/>
        </w:rPr>
      </w:pPr>
      <w:r>
        <w:rPr>
          <w:lang w:val="bs-Latn-BA"/>
        </w:rPr>
        <w:t>Rukopis također treba obavezno sadržavati sl</w:t>
      </w:r>
      <w:r w:rsidR="007F770D">
        <w:rPr>
          <w:lang w:val="bs-Latn-BA"/>
        </w:rPr>
        <w:t>i</w:t>
      </w:r>
      <w:r>
        <w:rPr>
          <w:lang w:val="bs-Latn-BA"/>
        </w:rPr>
        <w:t>jedeće reference:</w:t>
      </w:r>
    </w:p>
    <w:p w14:paraId="5098D20C" w14:textId="4D9E74D7" w:rsidR="00907338" w:rsidRDefault="00907338" w:rsidP="00907338">
      <w:pPr>
        <w:pStyle w:val="ListParagraph"/>
        <w:numPr>
          <w:ilvl w:val="0"/>
          <w:numId w:val="3"/>
        </w:numPr>
        <w:rPr>
          <w:lang w:val="bs-Latn-BA"/>
        </w:rPr>
      </w:pPr>
      <w:r>
        <w:rPr>
          <w:lang w:val="bs-Latn-BA"/>
        </w:rPr>
        <w:t>Informacije o autoru/autorima: ime i prezime, naziv i adresa ustanove u kojoj radi, e-mail adresu (navode se u zaglavlju ispred teksta, lijevo poravnanje, veličina slova 12, prored 1.5)</w:t>
      </w:r>
    </w:p>
    <w:p w14:paraId="2725B3EE" w14:textId="4ADB6463" w:rsidR="00907338" w:rsidRDefault="00C57127" w:rsidP="00907338">
      <w:pPr>
        <w:pStyle w:val="ListParagraph"/>
        <w:numPr>
          <w:ilvl w:val="0"/>
          <w:numId w:val="3"/>
        </w:numPr>
        <w:rPr>
          <w:lang w:val="bs-Latn-BA"/>
        </w:rPr>
      </w:pPr>
      <w:r>
        <w:rPr>
          <w:lang w:val="bs-Latn-BA"/>
        </w:rPr>
        <w:t>Naslov rukopisa (centralno poravnanje, malim slovima, bold, veličina slova 16, prored 1.5)</w:t>
      </w:r>
    </w:p>
    <w:p w14:paraId="6B6C45F4" w14:textId="79AC614B" w:rsidR="00C57127" w:rsidRDefault="00C57127" w:rsidP="00907338">
      <w:pPr>
        <w:pStyle w:val="ListParagraph"/>
        <w:numPr>
          <w:ilvl w:val="0"/>
          <w:numId w:val="3"/>
        </w:numPr>
        <w:rPr>
          <w:lang w:val="bs-Latn-BA"/>
        </w:rPr>
      </w:pPr>
      <w:r>
        <w:rPr>
          <w:lang w:val="bs-Latn-BA"/>
        </w:rPr>
        <w:t>Apstrakt – Abstract (veličina slova 11, prored 1.15, apstrakt treba biti na jeziku rada na kojem je napisan rukopis, kao i na engleskom jeziku, maksimalno do 500 riječi)</w:t>
      </w:r>
    </w:p>
    <w:p w14:paraId="753B57C7" w14:textId="4D30CFBB" w:rsidR="00C57127" w:rsidRDefault="00C57127" w:rsidP="00907338">
      <w:pPr>
        <w:pStyle w:val="ListParagraph"/>
        <w:numPr>
          <w:ilvl w:val="0"/>
          <w:numId w:val="3"/>
        </w:numPr>
        <w:rPr>
          <w:lang w:val="bs-Latn-BA"/>
        </w:rPr>
      </w:pPr>
      <w:r>
        <w:rPr>
          <w:lang w:val="bs-Latn-BA"/>
        </w:rPr>
        <w:t>Ključne riječi – Key Words (veličina slova 11, prored 1.15, ključne riječi trebaju sadržavati maksimalno do 10 riječi i trebaju biti napisane na jeziku kojim je pisan rukopis, kao i engleskom jeziku)</w:t>
      </w:r>
    </w:p>
    <w:p w14:paraId="21AFEBAB" w14:textId="26BA56AB" w:rsidR="00C57127" w:rsidRDefault="00C57127" w:rsidP="00907338">
      <w:pPr>
        <w:pStyle w:val="ListParagraph"/>
        <w:numPr>
          <w:ilvl w:val="0"/>
          <w:numId w:val="3"/>
        </w:numPr>
        <w:rPr>
          <w:lang w:val="bs-Latn-BA"/>
        </w:rPr>
      </w:pPr>
      <w:r>
        <w:rPr>
          <w:lang w:val="bs-Latn-BA"/>
        </w:rPr>
        <w:t>Glavni tekst sa fusnotama</w:t>
      </w:r>
    </w:p>
    <w:p w14:paraId="4EDC6D58" w14:textId="415A436F" w:rsidR="00C57127" w:rsidRDefault="00C57127" w:rsidP="00907338">
      <w:pPr>
        <w:pStyle w:val="ListParagraph"/>
        <w:numPr>
          <w:ilvl w:val="0"/>
          <w:numId w:val="3"/>
        </w:numPr>
        <w:rPr>
          <w:lang w:val="bs-Latn-BA"/>
        </w:rPr>
      </w:pPr>
      <w:r>
        <w:rPr>
          <w:lang w:val="bs-Latn-BA"/>
        </w:rPr>
        <w:t>Sažetak – Summary (maksimalno do 1000 riječi. Naslov treba imati centralno poravnanje, napisan malim slovima i uključenom opcijom bold. Veličina naslova je 14, a prored je 1.5. Veličina slova u tekstu je 12, dok je prored 1.5.</w:t>
      </w:r>
      <w:r w:rsidR="008E1A27">
        <w:rPr>
          <w:lang w:val="bs-Latn-BA"/>
        </w:rPr>
        <w:t xml:space="preserve"> Sažetak se defini</w:t>
      </w:r>
      <w:r w:rsidR="007F770D">
        <w:rPr>
          <w:lang w:val="bs-Latn-BA"/>
        </w:rPr>
        <w:t>ra</w:t>
      </w:r>
      <w:r w:rsidR="008E1A27">
        <w:rPr>
          <w:lang w:val="bs-Latn-BA"/>
        </w:rPr>
        <w:t xml:space="preserve"> kao skraćena verzija </w:t>
      </w:r>
      <w:r w:rsidR="008E1A27">
        <w:rPr>
          <w:lang w:val="bs-Latn-BA"/>
        </w:rPr>
        <w:lastRenderedPageBreak/>
        <w:t>rukopisa, u kojem se nalaze najznačajnije stavke, kao i zaključci do kojih je autor došao prilikom svog istraživačkog rada. Ako je glavni tekst napisan na jednom od ranije navedenih stranih jezika, onda sažetak treba biti napisan na bosanskom / hrvatskom / srpskom jeziku. Ukoliko je rad napisan na bosanskom / hrvatskom / srpskom jeziku onda je potrebno priložiti i prijevod sažetka.</w:t>
      </w:r>
      <w:r>
        <w:rPr>
          <w:lang w:val="bs-Latn-BA"/>
        </w:rPr>
        <w:t>)</w:t>
      </w:r>
    </w:p>
    <w:p w14:paraId="0994BEC1" w14:textId="63B90247" w:rsidR="008E1A27" w:rsidRDefault="008E1A27" w:rsidP="00907338">
      <w:pPr>
        <w:pStyle w:val="ListParagraph"/>
        <w:numPr>
          <w:ilvl w:val="0"/>
          <w:numId w:val="3"/>
        </w:numPr>
        <w:rPr>
          <w:lang w:val="bs-Latn-BA"/>
        </w:rPr>
      </w:pPr>
      <w:r>
        <w:rPr>
          <w:lang w:val="bs-Latn-BA"/>
        </w:rPr>
        <w:t>Popis korištene literature i izvora (veličina slova 11, naslovi istaknuti opcijom bold, poravnanje Justify, a prored 1.5.)</w:t>
      </w:r>
    </w:p>
    <w:p w14:paraId="500F127D" w14:textId="6C24A5A2" w:rsidR="008E1A27" w:rsidRDefault="008E1A27" w:rsidP="00907338">
      <w:pPr>
        <w:pStyle w:val="ListParagraph"/>
        <w:numPr>
          <w:ilvl w:val="0"/>
          <w:numId w:val="3"/>
        </w:numPr>
        <w:rPr>
          <w:lang w:val="bs-Latn-BA"/>
        </w:rPr>
      </w:pPr>
      <w:r>
        <w:rPr>
          <w:lang w:val="bs-Latn-BA"/>
        </w:rPr>
        <w:t>Popis ilustracija i tabli – ako ih autor koristi u tekstu</w:t>
      </w:r>
    </w:p>
    <w:p w14:paraId="7684EEBC" w14:textId="77777777" w:rsidR="008E1A27" w:rsidRDefault="008E1A27" w:rsidP="008E1A27">
      <w:pPr>
        <w:rPr>
          <w:lang w:val="bs-Latn-BA"/>
        </w:rPr>
      </w:pPr>
    </w:p>
    <w:p w14:paraId="095200B6" w14:textId="40C8CACB" w:rsidR="00C3699A" w:rsidRPr="00282F85" w:rsidRDefault="00C3699A" w:rsidP="008E1A27">
      <w:pPr>
        <w:rPr>
          <w:b/>
          <w:bCs/>
          <w:sz w:val="28"/>
          <w:szCs w:val="24"/>
          <w:lang w:val="bs-Latn-BA"/>
        </w:rPr>
      </w:pPr>
      <w:r w:rsidRPr="00282F85">
        <w:rPr>
          <w:b/>
          <w:bCs/>
          <w:sz w:val="28"/>
          <w:szCs w:val="24"/>
          <w:lang w:val="bs-Latn-BA"/>
        </w:rPr>
        <w:t>UPUTSTVA ZA CITIRANJE U REFERENCAMA ILI FUSNOTAMA</w:t>
      </w:r>
    </w:p>
    <w:p w14:paraId="2B4DB643" w14:textId="559830E1" w:rsidR="00AB4290" w:rsidRPr="00282F85" w:rsidRDefault="00E87A4F" w:rsidP="00AB4290">
      <w:pPr>
        <w:pStyle w:val="ListParagraph"/>
        <w:numPr>
          <w:ilvl w:val="0"/>
          <w:numId w:val="4"/>
        </w:numPr>
        <w:rPr>
          <w:b/>
          <w:bCs/>
          <w:lang w:val="bs-Latn-BA"/>
        </w:rPr>
      </w:pPr>
      <w:r w:rsidRPr="00282F85">
        <w:rPr>
          <w:b/>
          <w:bCs/>
          <w:lang w:val="bs-Latn-BA"/>
        </w:rPr>
        <w:t>IZVORI</w:t>
      </w:r>
    </w:p>
    <w:p w14:paraId="3C6BF6CB" w14:textId="23A7C011" w:rsidR="00C3699A" w:rsidRPr="00AB4290" w:rsidRDefault="00C3699A" w:rsidP="00C3699A">
      <w:pPr>
        <w:pStyle w:val="ListParagraph"/>
        <w:numPr>
          <w:ilvl w:val="0"/>
          <w:numId w:val="5"/>
        </w:numPr>
        <w:rPr>
          <w:b/>
          <w:bCs/>
          <w:lang w:val="bs-Latn-BA"/>
        </w:rPr>
      </w:pPr>
      <w:r w:rsidRPr="00AB4290">
        <w:rPr>
          <w:b/>
          <w:bCs/>
          <w:lang w:val="bs-Latn-BA"/>
        </w:rPr>
        <w:t>Pisani antički izvori</w:t>
      </w:r>
    </w:p>
    <w:p w14:paraId="199E346F" w14:textId="05CCD67C" w:rsidR="00C3699A" w:rsidRDefault="00C3699A" w:rsidP="00C3699A">
      <w:pPr>
        <w:ind w:left="360"/>
        <w:rPr>
          <w:lang w:val="bs-Latn-BA"/>
        </w:rPr>
      </w:pPr>
      <w:r>
        <w:rPr>
          <w:lang w:val="bs-Latn-BA"/>
        </w:rPr>
        <w:t>Za grčke izvore koristiti formu skraćenica prema Liddel &amp; Scott (LSJ).</w:t>
      </w:r>
    </w:p>
    <w:p w14:paraId="0ACC8231" w14:textId="24376490" w:rsidR="00C3699A" w:rsidRDefault="00C3699A" w:rsidP="00C3699A">
      <w:pPr>
        <w:ind w:left="360"/>
        <w:rPr>
          <w:lang w:val="bs-Latn-BA"/>
        </w:rPr>
      </w:pPr>
      <w:r>
        <w:rPr>
          <w:lang w:val="bs-Latn-BA"/>
        </w:rPr>
        <w:t>Za izvore na latinskom jeziku koristiti formu skraćenica prema Oxford Latin Dictionary (OLD): skraćeno ime autora, broj knjige, broj poglavlja i broj podatka unutar poglavlja. Izbjegavati korištenje zareza i rimskih brojeva.</w:t>
      </w:r>
    </w:p>
    <w:p w14:paraId="632E25B0" w14:textId="2AF8F7C6" w:rsidR="00AB4290" w:rsidRDefault="00C3699A" w:rsidP="00C3699A">
      <w:pPr>
        <w:ind w:left="360"/>
        <w:rPr>
          <w:lang w:val="bs-Latn-BA"/>
        </w:rPr>
      </w:pPr>
      <w:r w:rsidRPr="00C3699A">
        <w:rPr>
          <w:b/>
          <w:bCs/>
          <w:lang w:val="bs-Latn-BA"/>
        </w:rPr>
        <w:t>Primjer</w:t>
      </w:r>
      <w:r w:rsidR="00E87A4F">
        <w:rPr>
          <w:b/>
          <w:bCs/>
          <w:lang w:val="bs-Latn-BA"/>
        </w:rPr>
        <w:t>i</w:t>
      </w:r>
      <w:r>
        <w:rPr>
          <w:lang w:val="bs-Latn-BA"/>
        </w:rPr>
        <w:t xml:space="preserve">: </w:t>
      </w:r>
    </w:p>
    <w:p w14:paraId="33E41646" w14:textId="640306F1" w:rsidR="00C3699A" w:rsidRDefault="00C3699A" w:rsidP="00C3699A">
      <w:pPr>
        <w:ind w:left="360"/>
        <w:rPr>
          <w:rFonts w:eastAsia="Times New Roman"/>
          <w:color w:val="000000"/>
          <w:kern w:val="24"/>
          <w:szCs w:val="28"/>
          <w:lang w:val="bs-Latn-BA" w:eastAsia="bs-Latn-BA"/>
        </w:rPr>
      </w:pPr>
      <w:r w:rsidRPr="00C3699A">
        <w:rPr>
          <w:rFonts w:eastAsia="Times New Roman"/>
          <w:iCs/>
          <w:color w:val="000000"/>
          <w:kern w:val="24"/>
          <w:szCs w:val="28"/>
          <w:lang w:val="bs-Latn-BA" w:eastAsia="bs-Latn-BA"/>
        </w:rPr>
        <w:t>Vell</w:t>
      </w:r>
      <w:r w:rsidRPr="00C3699A">
        <w:rPr>
          <w:rFonts w:eastAsia="Times New Roman"/>
          <w:color w:val="000000"/>
          <w:kern w:val="24"/>
          <w:szCs w:val="28"/>
          <w:lang w:val="bs-Latn-BA" w:eastAsia="bs-Latn-BA"/>
        </w:rPr>
        <w:t>.Pat. 2. 114. 4 ; Dio 48.41.7; Strabo 7.5.2.</w:t>
      </w:r>
    </w:p>
    <w:p w14:paraId="4615A9B4" w14:textId="68FD0E78" w:rsidR="00C3699A" w:rsidRDefault="00C3699A" w:rsidP="00C3699A">
      <w:pPr>
        <w:ind w:left="360"/>
        <w:rPr>
          <w:rFonts w:eastAsia="Times New Roman"/>
          <w:color w:val="000000"/>
          <w:kern w:val="24"/>
          <w:szCs w:val="28"/>
          <w:lang w:val="bs-Latn-BA" w:eastAsia="bs-Latn-BA"/>
        </w:rPr>
      </w:pPr>
      <w:r>
        <w:rPr>
          <w:rFonts w:eastAsia="Times New Roman"/>
          <w:color w:val="000000"/>
          <w:kern w:val="24"/>
          <w:szCs w:val="28"/>
          <w:lang w:val="bs-Latn-BA" w:eastAsia="bs-Latn-BA"/>
        </w:rPr>
        <w:t>Ukoliko je riječ o autorima koji imaju više sačuvanih djela, onda je potrebno navesti i naslov djela u skraćenom obliku u kurzivu.</w:t>
      </w:r>
    </w:p>
    <w:p w14:paraId="596063F3" w14:textId="446327C1" w:rsidR="00AB4290" w:rsidRDefault="00C3699A" w:rsidP="00C3699A">
      <w:pPr>
        <w:ind w:left="360"/>
        <w:rPr>
          <w:rFonts w:eastAsia="Times New Roman"/>
          <w:color w:val="000000"/>
          <w:kern w:val="24"/>
          <w:szCs w:val="28"/>
          <w:lang w:val="bs-Latn-BA" w:eastAsia="bs-Latn-BA"/>
        </w:rPr>
      </w:pPr>
      <w:r w:rsidRPr="00C3699A">
        <w:rPr>
          <w:rFonts w:eastAsia="Times New Roman"/>
          <w:b/>
          <w:bCs/>
          <w:color w:val="000000"/>
          <w:kern w:val="24"/>
          <w:szCs w:val="28"/>
          <w:lang w:val="bs-Latn-BA" w:eastAsia="bs-Latn-BA"/>
        </w:rPr>
        <w:t>Primjer</w:t>
      </w:r>
      <w:r w:rsidR="00E87A4F">
        <w:rPr>
          <w:rFonts w:eastAsia="Times New Roman"/>
          <w:b/>
          <w:bCs/>
          <w:color w:val="000000"/>
          <w:kern w:val="24"/>
          <w:szCs w:val="28"/>
          <w:lang w:val="bs-Latn-BA" w:eastAsia="bs-Latn-BA"/>
        </w:rPr>
        <w:t>i</w:t>
      </w:r>
      <w:r>
        <w:rPr>
          <w:rFonts w:eastAsia="Times New Roman"/>
          <w:color w:val="000000"/>
          <w:kern w:val="24"/>
          <w:szCs w:val="28"/>
          <w:lang w:val="bs-Latn-BA" w:eastAsia="bs-Latn-BA"/>
        </w:rPr>
        <w:t xml:space="preserve">: </w:t>
      </w:r>
    </w:p>
    <w:p w14:paraId="42641467" w14:textId="7C68BE7B" w:rsidR="00C3699A" w:rsidRDefault="00C3699A" w:rsidP="00C3699A">
      <w:pPr>
        <w:ind w:left="360"/>
        <w:rPr>
          <w:rFonts w:eastAsia="Times New Roman"/>
          <w:bCs/>
          <w:color w:val="000000"/>
          <w:kern w:val="24"/>
          <w:szCs w:val="28"/>
          <w:lang w:val="bs-Latn-BA" w:eastAsia="bs-Latn-BA"/>
        </w:rPr>
      </w:pPr>
      <w:r w:rsidRPr="00C3699A">
        <w:rPr>
          <w:rFonts w:eastAsia="Times New Roman"/>
          <w:bCs/>
          <w:color w:val="000000"/>
          <w:kern w:val="24"/>
          <w:szCs w:val="28"/>
          <w:lang w:val="bs-Latn-BA" w:eastAsia="bs-Latn-BA"/>
        </w:rPr>
        <w:t xml:space="preserve">App. </w:t>
      </w:r>
      <w:r w:rsidRPr="00C3699A">
        <w:rPr>
          <w:rFonts w:eastAsia="Times New Roman"/>
          <w:bCs/>
          <w:i/>
          <w:color w:val="000000"/>
          <w:kern w:val="24"/>
          <w:szCs w:val="28"/>
          <w:lang w:val="bs-Latn-BA" w:eastAsia="bs-Latn-BA"/>
        </w:rPr>
        <w:t xml:space="preserve">Illyr. </w:t>
      </w:r>
      <w:r w:rsidRPr="00C3699A">
        <w:rPr>
          <w:rFonts w:eastAsia="Times New Roman"/>
          <w:bCs/>
          <w:color w:val="000000"/>
          <w:kern w:val="24"/>
          <w:szCs w:val="28"/>
          <w:lang w:val="bs-Latn-BA" w:eastAsia="bs-Latn-BA"/>
        </w:rPr>
        <w:t xml:space="preserve">13.37; Plin. </w:t>
      </w:r>
      <w:r w:rsidRPr="00C3699A">
        <w:rPr>
          <w:rFonts w:eastAsia="Times New Roman"/>
          <w:bCs/>
          <w:i/>
          <w:color w:val="000000"/>
          <w:kern w:val="24"/>
          <w:szCs w:val="28"/>
          <w:lang w:val="bs-Latn-BA" w:eastAsia="bs-Latn-BA"/>
        </w:rPr>
        <w:t xml:space="preserve">HN </w:t>
      </w:r>
      <w:r w:rsidRPr="00C3699A">
        <w:rPr>
          <w:rFonts w:eastAsia="Times New Roman"/>
          <w:bCs/>
          <w:color w:val="000000"/>
          <w:kern w:val="24"/>
          <w:szCs w:val="28"/>
          <w:lang w:val="bs-Latn-BA" w:eastAsia="bs-Latn-BA"/>
        </w:rPr>
        <w:t xml:space="preserve">3.144 ; Suet. </w:t>
      </w:r>
      <w:r w:rsidRPr="00C3699A">
        <w:rPr>
          <w:rFonts w:eastAsia="Times New Roman"/>
          <w:bCs/>
          <w:i/>
          <w:color w:val="000000"/>
          <w:kern w:val="24"/>
          <w:szCs w:val="28"/>
          <w:lang w:val="bs-Latn-BA" w:eastAsia="bs-Latn-BA"/>
        </w:rPr>
        <w:t>Aug</w:t>
      </w:r>
      <w:r w:rsidRPr="00C3699A">
        <w:rPr>
          <w:rFonts w:eastAsia="Times New Roman"/>
          <w:bCs/>
          <w:color w:val="000000"/>
          <w:kern w:val="24"/>
          <w:szCs w:val="28"/>
          <w:lang w:val="bs-Latn-BA" w:eastAsia="bs-Latn-BA"/>
        </w:rPr>
        <w:t>. 27.1.</w:t>
      </w:r>
    </w:p>
    <w:p w14:paraId="23CBBA03" w14:textId="04DC7A74" w:rsidR="00C3699A" w:rsidRPr="00AB4290" w:rsidRDefault="00AB4290" w:rsidP="00AB4290">
      <w:pPr>
        <w:pStyle w:val="ListParagraph"/>
        <w:numPr>
          <w:ilvl w:val="0"/>
          <w:numId w:val="5"/>
        </w:numPr>
        <w:rPr>
          <w:rFonts w:eastAsia="Times New Roman"/>
          <w:b/>
          <w:bCs/>
          <w:color w:val="000000"/>
          <w:kern w:val="24"/>
          <w:szCs w:val="28"/>
          <w:lang w:val="bs-Latn-BA" w:eastAsia="bs-Latn-BA"/>
        </w:rPr>
      </w:pPr>
      <w:r w:rsidRPr="00AB4290">
        <w:rPr>
          <w:rFonts w:eastAsia="Times New Roman"/>
          <w:b/>
          <w:bCs/>
          <w:color w:val="000000"/>
          <w:kern w:val="24"/>
          <w:szCs w:val="28"/>
          <w:lang w:val="bs-Latn-BA" w:eastAsia="bs-Latn-BA"/>
        </w:rPr>
        <w:t>Edicije grčkih i latinskih spomenika</w:t>
      </w:r>
    </w:p>
    <w:p w14:paraId="0875148D" w14:textId="66B5F404" w:rsidR="00AB4290" w:rsidRDefault="00AB4290" w:rsidP="00AB4290">
      <w:pPr>
        <w:ind w:left="360"/>
        <w:rPr>
          <w:rFonts w:eastAsia="Times New Roman"/>
          <w:color w:val="000000"/>
          <w:kern w:val="24"/>
          <w:szCs w:val="28"/>
          <w:lang w:val="bs-Latn-BA" w:eastAsia="bs-Latn-BA"/>
        </w:rPr>
      </w:pPr>
      <w:r>
        <w:rPr>
          <w:rFonts w:eastAsia="Times New Roman"/>
          <w:color w:val="000000"/>
          <w:kern w:val="24"/>
          <w:szCs w:val="28"/>
          <w:lang w:val="bs-Latn-BA" w:eastAsia="bs-Latn-BA"/>
        </w:rPr>
        <w:t>Citira se skraćeni naziv edicije u kurzivu, broj toma ili godina izdanja, broj spomenika. Izbjegavati korištenje rimskih brojeva.</w:t>
      </w:r>
    </w:p>
    <w:p w14:paraId="76ED48CF" w14:textId="1C70436F" w:rsidR="00AB4290" w:rsidRDefault="00AB4290" w:rsidP="00AB4290">
      <w:pPr>
        <w:ind w:left="360"/>
        <w:rPr>
          <w:rFonts w:eastAsia="Times New Roman"/>
          <w:color w:val="000000"/>
          <w:kern w:val="24"/>
          <w:szCs w:val="28"/>
          <w:lang w:val="bs-Latn-BA" w:eastAsia="bs-Latn-BA"/>
        </w:rPr>
      </w:pPr>
      <w:r w:rsidRPr="00AB4290">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w:t>
      </w:r>
    </w:p>
    <w:p w14:paraId="036BB65F" w14:textId="6F2527F9" w:rsidR="00AB4290" w:rsidRDefault="00AB4290" w:rsidP="00AB4290">
      <w:pPr>
        <w:ind w:left="360"/>
        <w:rPr>
          <w:rFonts w:eastAsia="Times New Roman"/>
          <w:color w:val="000000"/>
          <w:kern w:val="24"/>
          <w:szCs w:val="28"/>
          <w:lang w:val="bs-Latn-BA" w:eastAsia="bs-Latn-BA"/>
        </w:rPr>
      </w:pPr>
      <w:r w:rsidRPr="00AB4290">
        <w:rPr>
          <w:rFonts w:eastAsia="Times New Roman"/>
          <w:i/>
          <w:iCs/>
          <w:color w:val="000000"/>
          <w:kern w:val="24"/>
          <w:szCs w:val="28"/>
          <w:lang w:val="bs-Latn-BA" w:eastAsia="bs-Latn-BA"/>
        </w:rPr>
        <w:lastRenderedPageBreak/>
        <w:t>CIL</w:t>
      </w:r>
      <w:r>
        <w:rPr>
          <w:rFonts w:eastAsia="Times New Roman"/>
          <w:color w:val="000000"/>
          <w:kern w:val="24"/>
          <w:szCs w:val="28"/>
          <w:lang w:val="bs-Latn-BA" w:eastAsia="bs-Latn-BA"/>
        </w:rPr>
        <w:t xml:space="preserve"> 03, 02766a: </w:t>
      </w:r>
      <w:r w:rsidRPr="00AB4290">
        <w:rPr>
          <w:rFonts w:eastAsia="Times New Roman"/>
          <w:i/>
          <w:iCs/>
          <w:color w:val="000000"/>
          <w:kern w:val="24"/>
          <w:szCs w:val="28"/>
          <w:lang w:val="bs-Latn-BA" w:eastAsia="bs-Latn-BA"/>
        </w:rPr>
        <w:t>ILJug</w:t>
      </w:r>
      <w:r>
        <w:rPr>
          <w:rFonts w:eastAsia="Times New Roman"/>
          <w:color w:val="000000"/>
          <w:kern w:val="24"/>
          <w:szCs w:val="28"/>
          <w:lang w:val="bs-Latn-BA" w:eastAsia="bs-Latn-BA"/>
        </w:rPr>
        <w:t xml:space="preserve"> 03 1581; </w:t>
      </w:r>
      <w:r w:rsidRPr="00AB4290">
        <w:rPr>
          <w:rFonts w:eastAsia="Times New Roman"/>
          <w:i/>
          <w:iCs/>
          <w:color w:val="000000"/>
          <w:kern w:val="24"/>
          <w:szCs w:val="28"/>
          <w:lang w:val="bs-Latn-BA" w:eastAsia="bs-Latn-BA"/>
        </w:rPr>
        <w:t>AE</w:t>
      </w:r>
      <w:r>
        <w:rPr>
          <w:rFonts w:eastAsia="Times New Roman"/>
          <w:color w:val="000000"/>
          <w:kern w:val="24"/>
          <w:szCs w:val="28"/>
          <w:lang w:val="bs-Latn-BA" w:eastAsia="bs-Latn-BA"/>
        </w:rPr>
        <w:t xml:space="preserve"> 1948, 0244.</w:t>
      </w:r>
    </w:p>
    <w:p w14:paraId="3B6700A1" w14:textId="04023580" w:rsidR="00AB4290" w:rsidRDefault="00AB4290" w:rsidP="00AB4290">
      <w:pPr>
        <w:pStyle w:val="ListParagraph"/>
        <w:numPr>
          <w:ilvl w:val="0"/>
          <w:numId w:val="5"/>
        </w:numPr>
        <w:rPr>
          <w:rFonts w:eastAsia="Times New Roman"/>
          <w:b/>
          <w:bCs/>
          <w:color w:val="000000"/>
          <w:kern w:val="24"/>
          <w:szCs w:val="28"/>
          <w:lang w:val="bs-Latn-BA" w:eastAsia="bs-Latn-BA"/>
        </w:rPr>
      </w:pPr>
      <w:r w:rsidRPr="00AB4290">
        <w:rPr>
          <w:rFonts w:eastAsia="Times New Roman"/>
          <w:b/>
          <w:bCs/>
          <w:color w:val="000000"/>
          <w:kern w:val="24"/>
          <w:szCs w:val="28"/>
          <w:lang w:val="bs-Latn-BA" w:eastAsia="bs-Latn-BA"/>
        </w:rPr>
        <w:t>Neobjavljena arhivska građa</w:t>
      </w:r>
    </w:p>
    <w:p w14:paraId="52A7B568" w14:textId="38D77A9D" w:rsidR="00AB4290" w:rsidRDefault="00AB4290" w:rsidP="00AB4290">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U fusnotama se </w:t>
      </w:r>
      <w:r w:rsidR="00DE3737">
        <w:rPr>
          <w:rFonts w:eastAsia="Times New Roman"/>
          <w:color w:val="000000"/>
          <w:kern w:val="24"/>
          <w:szCs w:val="28"/>
          <w:lang w:val="bs-Latn-BA" w:eastAsia="bs-Latn-BA"/>
        </w:rPr>
        <w:t>navode skraćenice za naziv arhiva (kratica), korištenog fonda (skraćenica), godine, kutije, šifre i broja dokumenta ukoliko je na izvoru naveden.</w:t>
      </w:r>
    </w:p>
    <w:p w14:paraId="16C9D0DF" w14:textId="36616C5D" w:rsidR="00DE3737" w:rsidRDefault="00DE3737" w:rsidP="00AB4290">
      <w:pPr>
        <w:ind w:left="360"/>
        <w:rPr>
          <w:rFonts w:eastAsia="Times New Roman"/>
          <w:color w:val="000000"/>
          <w:kern w:val="24"/>
          <w:szCs w:val="28"/>
          <w:lang w:val="bs-Latn-BA" w:eastAsia="bs-Latn-BA"/>
        </w:rPr>
      </w:pPr>
      <w:r w:rsidRPr="00DE3737">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1F3210D8" w14:textId="0D3DA2AD" w:rsidR="00DE3737" w:rsidRDefault="00DE3737" w:rsidP="00AB4290">
      <w:pPr>
        <w:ind w:left="360"/>
        <w:rPr>
          <w:rFonts w:eastAsia="Times New Roman"/>
          <w:color w:val="000000"/>
          <w:kern w:val="24"/>
          <w:szCs w:val="28"/>
          <w:lang w:val="bs-Latn-BA" w:eastAsia="bs-Latn-BA"/>
        </w:rPr>
      </w:pPr>
      <w:r>
        <w:rPr>
          <w:rFonts w:eastAsia="Times New Roman"/>
          <w:color w:val="000000"/>
          <w:kern w:val="24"/>
          <w:szCs w:val="28"/>
          <w:lang w:val="bs-Latn-BA" w:eastAsia="bs-Latn-BA"/>
        </w:rPr>
        <w:t>ABiH, ZVS, 1912, Kut. 86, Šif. 25 – 211 / Br. 80.594 Praes.</w:t>
      </w:r>
    </w:p>
    <w:p w14:paraId="0A9BFDA0" w14:textId="588BDD4F" w:rsidR="00DE3737" w:rsidRPr="00DE3737" w:rsidRDefault="00DE3737" w:rsidP="00DE3737">
      <w:pPr>
        <w:pStyle w:val="ListParagraph"/>
        <w:numPr>
          <w:ilvl w:val="0"/>
          <w:numId w:val="5"/>
        </w:numPr>
        <w:rPr>
          <w:rFonts w:eastAsia="Times New Roman"/>
          <w:b/>
          <w:bCs/>
          <w:color w:val="000000"/>
          <w:kern w:val="24"/>
          <w:szCs w:val="28"/>
          <w:lang w:val="bs-Latn-BA" w:eastAsia="bs-Latn-BA"/>
        </w:rPr>
      </w:pPr>
      <w:r w:rsidRPr="00DE3737">
        <w:rPr>
          <w:rFonts w:eastAsia="Times New Roman"/>
          <w:b/>
          <w:bCs/>
          <w:color w:val="000000"/>
          <w:kern w:val="24"/>
          <w:szCs w:val="28"/>
          <w:lang w:val="bs-Latn-BA" w:eastAsia="bs-Latn-BA"/>
        </w:rPr>
        <w:t>Objavljeni izvori</w:t>
      </w:r>
      <w:r>
        <w:rPr>
          <w:rFonts w:eastAsia="Times New Roman"/>
          <w:b/>
          <w:bCs/>
          <w:color w:val="000000"/>
          <w:kern w:val="24"/>
          <w:szCs w:val="28"/>
          <w:lang w:val="bs-Latn-BA" w:eastAsia="bs-Latn-BA"/>
        </w:rPr>
        <w:t xml:space="preserve"> </w:t>
      </w:r>
      <w:r w:rsidRPr="00DE3737">
        <w:rPr>
          <w:rFonts w:eastAsia="Times New Roman"/>
          <w:color w:val="000000"/>
          <w:kern w:val="24"/>
          <w:szCs w:val="28"/>
          <w:lang w:val="bs-Latn-BA" w:eastAsia="bs-Latn-BA"/>
        </w:rPr>
        <w:t>(Zbirke ili zbornici zakona, objavljena arhivska građa, putopisna ili memoarska građa i sl.)</w:t>
      </w:r>
    </w:p>
    <w:p w14:paraId="4C0448D5" w14:textId="3ED9D3FD" w:rsidR="00DE3737" w:rsidRPr="00DE3737" w:rsidRDefault="00DE3737" w:rsidP="00DE3737">
      <w:pPr>
        <w:ind w:left="360"/>
        <w:rPr>
          <w:rFonts w:eastAsia="Times New Roman"/>
          <w:color w:val="000000"/>
          <w:kern w:val="24"/>
          <w:szCs w:val="28"/>
          <w:lang w:val="bs-Latn-BA" w:eastAsia="bs-Latn-BA"/>
        </w:rPr>
      </w:pPr>
      <w:r w:rsidRPr="00DE3737">
        <w:rPr>
          <w:rFonts w:eastAsia="Times New Roman"/>
          <w:color w:val="000000"/>
          <w:kern w:val="24"/>
          <w:szCs w:val="28"/>
          <w:lang w:val="bs-Latn-BA" w:eastAsia="bs-Latn-BA"/>
        </w:rPr>
        <w:t>Ukoliko je riječ o objavljenoj arhivskoj građi citira se na sl</w:t>
      </w:r>
      <w:r w:rsidR="007F770D">
        <w:rPr>
          <w:rFonts w:eastAsia="Times New Roman"/>
          <w:color w:val="000000"/>
          <w:kern w:val="24"/>
          <w:szCs w:val="28"/>
          <w:lang w:val="bs-Latn-BA" w:eastAsia="bs-Latn-BA"/>
        </w:rPr>
        <w:t>i</w:t>
      </w:r>
      <w:r w:rsidRPr="00DE3737">
        <w:rPr>
          <w:rFonts w:eastAsia="Times New Roman"/>
          <w:color w:val="000000"/>
          <w:kern w:val="24"/>
          <w:szCs w:val="28"/>
          <w:lang w:val="bs-Latn-BA" w:eastAsia="bs-Latn-BA"/>
        </w:rPr>
        <w:t>jedeći način: prezime uređivača, godina izdanja i broj stranice. Ukoliko uređivač nije poznat, onda navesti naziv knjige, godinu izdanja i broj stranice.</w:t>
      </w:r>
    </w:p>
    <w:p w14:paraId="5719E7B3" w14:textId="77777777" w:rsidR="00E87A4F" w:rsidRDefault="00DE3737" w:rsidP="00DE3737">
      <w:pPr>
        <w:ind w:left="360"/>
        <w:rPr>
          <w:rFonts w:eastAsia="Times New Roman"/>
          <w:b/>
          <w:bCs/>
          <w:color w:val="000000"/>
          <w:kern w:val="24"/>
          <w:szCs w:val="28"/>
          <w:lang w:val="bs-Latn-BA" w:eastAsia="bs-Latn-BA"/>
        </w:rPr>
      </w:pPr>
      <w:r>
        <w:rPr>
          <w:rFonts w:eastAsia="Times New Roman"/>
          <w:b/>
          <w:bCs/>
          <w:color w:val="000000"/>
          <w:kern w:val="24"/>
          <w:szCs w:val="28"/>
          <w:lang w:val="bs-Latn-BA" w:eastAsia="bs-Latn-BA"/>
        </w:rPr>
        <w:t xml:space="preserve">Primjer: </w:t>
      </w:r>
    </w:p>
    <w:p w14:paraId="5143ACC1" w14:textId="0B6259C1" w:rsidR="00DE3737" w:rsidRDefault="00E87A4F" w:rsidP="00DE3737">
      <w:pPr>
        <w:ind w:left="360"/>
        <w:rPr>
          <w:rFonts w:eastAsia="Times New Roman"/>
          <w:color w:val="000000"/>
          <w:kern w:val="24"/>
          <w:szCs w:val="28"/>
          <w:lang w:val="bs-Latn-BA" w:eastAsia="bs-Latn-BA"/>
        </w:rPr>
      </w:pPr>
      <w:r w:rsidRPr="00E87A4F">
        <w:rPr>
          <w:rFonts w:eastAsia="Times New Roman"/>
          <w:color w:val="000000"/>
          <w:kern w:val="24"/>
          <w:szCs w:val="28"/>
          <w:lang w:val="bs-Latn-BA" w:eastAsia="bs-Latn-BA"/>
        </w:rPr>
        <w:t>Rodinis (ur.) 2008, 15.</w:t>
      </w:r>
    </w:p>
    <w:p w14:paraId="7D8C533D" w14:textId="4268CDF9" w:rsidR="00E87A4F" w:rsidRDefault="00E87A4F" w:rsidP="00DE3737">
      <w:pPr>
        <w:ind w:left="360"/>
        <w:rPr>
          <w:rFonts w:eastAsia="Times New Roman"/>
          <w:color w:val="000000"/>
          <w:kern w:val="24"/>
          <w:szCs w:val="28"/>
          <w:lang w:val="bs-Latn-BA" w:eastAsia="bs-Latn-BA"/>
        </w:rPr>
      </w:pPr>
      <w:r>
        <w:rPr>
          <w:rFonts w:eastAsia="Times New Roman"/>
          <w:color w:val="000000"/>
          <w:kern w:val="24"/>
          <w:szCs w:val="28"/>
          <w:lang w:val="bs-Latn-BA" w:eastAsia="bs-Latn-BA"/>
        </w:rPr>
        <w:t>Ista metoda se primjenjuje i kod citiranja objavljenih zbirki zakona, navođenja putopisne ili memoarske građe.</w:t>
      </w:r>
    </w:p>
    <w:p w14:paraId="6249CDA5" w14:textId="1D5A969F" w:rsidR="00E87A4F" w:rsidRDefault="00E87A4F" w:rsidP="00DE3737">
      <w:pPr>
        <w:ind w:left="360"/>
        <w:rPr>
          <w:rFonts w:eastAsia="Times New Roman"/>
          <w:color w:val="000000"/>
          <w:kern w:val="24"/>
          <w:szCs w:val="28"/>
          <w:lang w:val="bs-Latn-BA" w:eastAsia="bs-Latn-BA"/>
        </w:rPr>
      </w:pPr>
      <w:r w:rsidRPr="00E87A4F">
        <w:rPr>
          <w:rFonts w:eastAsia="Times New Roman"/>
          <w:b/>
          <w:bCs/>
          <w:color w:val="000000"/>
          <w:kern w:val="24"/>
          <w:szCs w:val="28"/>
          <w:lang w:val="bs-Latn-BA" w:eastAsia="bs-Latn-BA"/>
        </w:rPr>
        <w:t>Primjeri</w:t>
      </w:r>
      <w:r>
        <w:rPr>
          <w:rFonts w:eastAsia="Times New Roman"/>
          <w:color w:val="000000"/>
          <w:kern w:val="24"/>
          <w:szCs w:val="28"/>
          <w:lang w:val="bs-Latn-BA" w:eastAsia="bs-Latn-BA"/>
        </w:rPr>
        <w:t>:</w:t>
      </w:r>
    </w:p>
    <w:p w14:paraId="3B11BD85" w14:textId="06702831" w:rsidR="00E87A4F" w:rsidRDefault="00E87A4F" w:rsidP="00DE3737">
      <w:pPr>
        <w:ind w:left="360"/>
        <w:rPr>
          <w:rFonts w:eastAsia="Times New Roman"/>
          <w:color w:val="000000"/>
          <w:kern w:val="24"/>
          <w:szCs w:val="28"/>
          <w:lang w:val="bs-Latn-BA" w:eastAsia="bs-Latn-BA"/>
        </w:rPr>
      </w:pPr>
      <w:r>
        <w:rPr>
          <w:rFonts w:eastAsia="Times New Roman"/>
          <w:color w:val="000000"/>
          <w:kern w:val="24"/>
          <w:szCs w:val="28"/>
          <w:lang w:val="bs-Latn-BA" w:eastAsia="bs-Latn-BA"/>
        </w:rPr>
        <w:t>Sladović (ur.) 1915, 394 – 411.</w:t>
      </w:r>
    </w:p>
    <w:p w14:paraId="5886F214" w14:textId="055D3D47" w:rsidR="00E87A4F" w:rsidRDefault="00E87A4F" w:rsidP="00DE3737">
      <w:pPr>
        <w:ind w:left="360"/>
        <w:rPr>
          <w:rFonts w:eastAsia="Times New Roman"/>
          <w:color w:val="000000"/>
          <w:kern w:val="24"/>
          <w:szCs w:val="28"/>
          <w:lang w:val="bs-Latn-BA" w:eastAsia="bs-Latn-BA"/>
        </w:rPr>
      </w:pPr>
      <w:r>
        <w:rPr>
          <w:rFonts w:eastAsia="Times New Roman"/>
          <w:color w:val="000000"/>
          <w:kern w:val="24"/>
          <w:szCs w:val="28"/>
          <w:lang w:val="bs-Latn-BA" w:eastAsia="bs-Latn-BA"/>
        </w:rPr>
        <w:t>Zbo</w:t>
      </w:r>
      <w:r w:rsidR="00445099">
        <w:rPr>
          <w:rFonts w:eastAsia="Times New Roman"/>
          <w:color w:val="000000"/>
          <w:kern w:val="24"/>
          <w:szCs w:val="28"/>
          <w:lang w:val="bs-Latn-BA" w:eastAsia="bs-Latn-BA"/>
        </w:rPr>
        <w:t>r</w:t>
      </w:r>
      <w:r>
        <w:rPr>
          <w:rFonts w:eastAsia="Times New Roman"/>
          <w:color w:val="000000"/>
          <w:kern w:val="24"/>
          <w:szCs w:val="28"/>
          <w:lang w:val="bs-Latn-BA" w:eastAsia="bs-Latn-BA"/>
        </w:rPr>
        <w:t>nik zakona i naredaba za Bosnu i Hercegovinu 1921, 18.</w:t>
      </w:r>
    </w:p>
    <w:p w14:paraId="0080B83D" w14:textId="77777777" w:rsidR="00E87A4F" w:rsidRDefault="00E87A4F" w:rsidP="00DE3737">
      <w:pPr>
        <w:ind w:left="360"/>
        <w:rPr>
          <w:rFonts w:eastAsia="Times New Roman"/>
          <w:color w:val="000000"/>
          <w:kern w:val="24"/>
          <w:szCs w:val="28"/>
          <w:lang w:val="bs-Latn-BA" w:eastAsia="bs-Latn-BA"/>
        </w:rPr>
      </w:pPr>
      <w:r>
        <w:rPr>
          <w:rFonts w:eastAsia="Times New Roman"/>
          <w:color w:val="000000"/>
          <w:kern w:val="24"/>
          <w:szCs w:val="28"/>
          <w:lang w:val="bs-Latn-BA" w:eastAsia="bs-Latn-BA"/>
        </w:rPr>
        <w:t>Kuripešić 2001, 34.</w:t>
      </w:r>
    </w:p>
    <w:p w14:paraId="7E52B95A" w14:textId="77777777" w:rsidR="00E87A4F" w:rsidRPr="00E87A4F" w:rsidRDefault="00E87A4F" w:rsidP="00E87A4F">
      <w:pPr>
        <w:pStyle w:val="ListParagraph"/>
        <w:numPr>
          <w:ilvl w:val="0"/>
          <w:numId w:val="5"/>
        </w:numPr>
        <w:rPr>
          <w:rFonts w:eastAsia="Times New Roman"/>
          <w:b/>
          <w:bCs/>
          <w:color w:val="000000"/>
          <w:kern w:val="24"/>
          <w:szCs w:val="28"/>
          <w:lang w:val="bs-Latn-BA" w:eastAsia="bs-Latn-BA"/>
        </w:rPr>
      </w:pPr>
      <w:r w:rsidRPr="00E87A4F">
        <w:rPr>
          <w:rFonts w:eastAsia="Times New Roman"/>
          <w:b/>
          <w:bCs/>
          <w:color w:val="000000"/>
          <w:kern w:val="24"/>
          <w:szCs w:val="28"/>
          <w:lang w:val="bs-Latn-BA" w:eastAsia="bs-Latn-BA"/>
        </w:rPr>
        <w:t>Citiranje članaka iz štampe</w:t>
      </w:r>
    </w:p>
    <w:p w14:paraId="1C2BF867" w14:textId="4748DB0C" w:rsidR="00E87A4F" w:rsidRDefault="00E87A4F" w:rsidP="00E87A4F">
      <w:pPr>
        <w:ind w:left="360"/>
        <w:rPr>
          <w:rFonts w:eastAsia="Times New Roman"/>
          <w:color w:val="000000"/>
          <w:kern w:val="24"/>
          <w:szCs w:val="28"/>
          <w:lang w:val="bs-Latn-BA" w:eastAsia="bs-Latn-BA"/>
        </w:rPr>
      </w:pPr>
      <w:r>
        <w:rPr>
          <w:rFonts w:eastAsia="Times New Roman"/>
          <w:color w:val="000000"/>
          <w:kern w:val="24"/>
          <w:szCs w:val="28"/>
          <w:lang w:val="bs-Latn-BA" w:eastAsia="bs-Latn-BA"/>
        </w:rPr>
        <w:t>N</w:t>
      </w:r>
      <w:r w:rsidR="007F770D">
        <w:rPr>
          <w:rFonts w:eastAsia="Times New Roman"/>
          <w:color w:val="000000"/>
          <w:kern w:val="24"/>
          <w:szCs w:val="28"/>
          <w:lang w:val="bs-Latn-BA" w:eastAsia="bs-Latn-BA"/>
        </w:rPr>
        <w:t>a</w:t>
      </w:r>
      <w:r>
        <w:rPr>
          <w:rFonts w:eastAsia="Times New Roman"/>
          <w:color w:val="000000"/>
          <w:kern w:val="24"/>
          <w:szCs w:val="28"/>
          <w:lang w:val="bs-Latn-BA" w:eastAsia="bs-Latn-BA"/>
        </w:rPr>
        <w:t>vodi se prezime autora ili inicijali ukoliko su samo oni navedeni u potpisu. Zatim se pod navodnicima citira naslov članka, naziv novina (</w:t>
      </w:r>
      <w:r w:rsidRPr="00E87A4F">
        <w:rPr>
          <w:rFonts w:eastAsia="Times New Roman"/>
          <w:i/>
          <w:iCs/>
          <w:color w:val="000000"/>
          <w:kern w:val="24"/>
          <w:szCs w:val="28"/>
          <w:lang w:val="bs-Latn-BA" w:eastAsia="bs-Latn-BA"/>
        </w:rPr>
        <w:t>italic</w:t>
      </w:r>
      <w:r>
        <w:rPr>
          <w:rFonts w:eastAsia="Times New Roman"/>
          <w:color w:val="000000"/>
          <w:kern w:val="24"/>
          <w:szCs w:val="28"/>
          <w:lang w:val="bs-Latn-BA" w:eastAsia="bs-Latn-BA"/>
        </w:rPr>
        <w:t>), broj, dat</w:t>
      </w:r>
      <w:r w:rsidR="007F770D">
        <w:rPr>
          <w:rFonts w:eastAsia="Times New Roman"/>
          <w:color w:val="000000"/>
          <w:kern w:val="24"/>
          <w:szCs w:val="28"/>
          <w:lang w:val="bs-Latn-BA" w:eastAsia="bs-Latn-BA"/>
        </w:rPr>
        <w:t>u</w:t>
      </w:r>
      <w:r>
        <w:rPr>
          <w:rFonts w:eastAsia="Times New Roman"/>
          <w:color w:val="000000"/>
          <w:kern w:val="24"/>
          <w:szCs w:val="28"/>
          <w:lang w:val="bs-Latn-BA" w:eastAsia="bs-Latn-BA"/>
        </w:rPr>
        <w:t>m i stranica. Ukoliko nije poznat autor teksta, onda navesti sve ostalo istim redom.</w:t>
      </w:r>
    </w:p>
    <w:p w14:paraId="602C795C" w14:textId="3E50216E" w:rsidR="00E87A4F" w:rsidRDefault="00E87A4F" w:rsidP="00E87A4F">
      <w:pPr>
        <w:ind w:left="360"/>
        <w:rPr>
          <w:rFonts w:eastAsia="Times New Roman"/>
          <w:color w:val="000000"/>
          <w:kern w:val="24"/>
          <w:szCs w:val="28"/>
          <w:lang w:val="bs-Latn-BA" w:eastAsia="bs-Latn-BA"/>
        </w:rPr>
      </w:pPr>
      <w:r w:rsidRPr="00E87A4F">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03175B64" w14:textId="66A6101C" w:rsidR="00E87A4F" w:rsidRDefault="00E87A4F" w:rsidP="00E87A4F">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Selimbegović. „Ima li Valter većinu u Sarajevu?“ </w:t>
      </w:r>
      <w:r w:rsidRPr="00E87A4F">
        <w:rPr>
          <w:rFonts w:eastAsia="Times New Roman"/>
          <w:i/>
          <w:iCs/>
          <w:color w:val="000000"/>
          <w:kern w:val="24"/>
          <w:szCs w:val="28"/>
          <w:lang w:val="bs-Latn-BA" w:eastAsia="bs-Latn-BA"/>
        </w:rPr>
        <w:t>Oslobođenje</w:t>
      </w:r>
      <w:r>
        <w:rPr>
          <w:rFonts w:eastAsia="Times New Roman"/>
          <w:color w:val="000000"/>
          <w:kern w:val="24"/>
          <w:szCs w:val="28"/>
          <w:lang w:val="bs-Latn-BA" w:eastAsia="bs-Latn-BA"/>
        </w:rPr>
        <w:t xml:space="preserve"> 26, 23. 10. 2006, 7.</w:t>
      </w:r>
    </w:p>
    <w:p w14:paraId="1EBFB3A6" w14:textId="0F13D6B9" w:rsidR="00E87A4F" w:rsidRDefault="00E87A4F" w:rsidP="00E87A4F">
      <w:pPr>
        <w:ind w:left="360"/>
        <w:rPr>
          <w:rFonts w:eastAsia="Times New Roman"/>
          <w:color w:val="000000"/>
          <w:kern w:val="24"/>
          <w:szCs w:val="28"/>
          <w:lang w:val="bs-Latn-BA" w:eastAsia="bs-Latn-BA"/>
        </w:rPr>
      </w:pPr>
      <w:r>
        <w:rPr>
          <w:rFonts w:eastAsia="Times New Roman"/>
          <w:color w:val="000000"/>
          <w:kern w:val="24"/>
          <w:szCs w:val="28"/>
          <w:lang w:val="bs-Latn-BA" w:eastAsia="bs-Latn-BA"/>
        </w:rPr>
        <w:lastRenderedPageBreak/>
        <w:t>„Nova Zemaljska bolnica“ Bošnjak 17, 14. 6. 1894, 1.</w:t>
      </w:r>
    </w:p>
    <w:p w14:paraId="3B44AE54" w14:textId="77777777" w:rsidR="00282F85" w:rsidRDefault="00282F85" w:rsidP="00E87A4F">
      <w:pPr>
        <w:ind w:left="360"/>
        <w:rPr>
          <w:rFonts w:eastAsia="Times New Roman"/>
          <w:color w:val="000000"/>
          <w:kern w:val="24"/>
          <w:szCs w:val="28"/>
          <w:lang w:val="bs-Latn-BA" w:eastAsia="bs-Latn-BA"/>
        </w:rPr>
      </w:pPr>
    </w:p>
    <w:p w14:paraId="1D165CC5" w14:textId="3AC6A9EC" w:rsidR="00E87A4F" w:rsidRPr="00282F85" w:rsidRDefault="00E87A4F" w:rsidP="00E87A4F">
      <w:pPr>
        <w:pStyle w:val="ListParagraph"/>
        <w:numPr>
          <w:ilvl w:val="0"/>
          <w:numId w:val="4"/>
        </w:numPr>
        <w:rPr>
          <w:rFonts w:eastAsia="Times New Roman"/>
          <w:b/>
          <w:bCs/>
          <w:color w:val="000000"/>
          <w:kern w:val="24"/>
          <w:szCs w:val="28"/>
          <w:lang w:val="bs-Latn-BA" w:eastAsia="bs-Latn-BA"/>
        </w:rPr>
      </w:pPr>
      <w:r w:rsidRPr="00282F85">
        <w:rPr>
          <w:rFonts w:eastAsia="Times New Roman"/>
          <w:b/>
          <w:bCs/>
          <w:color w:val="000000"/>
          <w:kern w:val="24"/>
          <w:szCs w:val="28"/>
          <w:lang w:val="bs-Latn-BA" w:eastAsia="bs-Latn-BA"/>
        </w:rPr>
        <w:t>LITERATURA</w:t>
      </w:r>
    </w:p>
    <w:p w14:paraId="49C00CD0" w14:textId="1CAEC4ED" w:rsidR="00E87A4F" w:rsidRDefault="00445099" w:rsidP="00E87A4F">
      <w:pPr>
        <w:ind w:left="360"/>
        <w:rPr>
          <w:rFonts w:eastAsia="Times New Roman"/>
          <w:color w:val="000000"/>
          <w:kern w:val="24"/>
          <w:szCs w:val="28"/>
          <w:lang w:val="bs-Latn-BA" w:eastAsia="bs-Latn-BA"/>
        </w:rPr>
      </w:pPr>
      <w:r>
        <w:rPr>
          <w:rFonts w:eastAsia="Times New Roman"/>
          <w:color w:val="000000"/>
          <w:kern w:val="24"/>
          <w:szCs w:val="28"/>
          <w:lang w:val="bs-Latn-BA" w:eastAsia="bs-Latn-BA"/>
        </w:rPr>
        <w:t>Kada je u pitanju citiranje literature, primjenjuje se oksfordska metoda. Naučne reference ili fusnote pišu se na dnu stranice (</w:t>
      </w:r>
      <w:r w:rsidRPr="00445099">
        <w:rPr>
          <w:rFonts w:eastAsia="Times New Roman"/>
          <w:i/>
          <w:iCs/>
          <w:color w:val="000000"/>
          <w:kern w:val="24"/>
          <w:szCs w:val="28"/>
          <w:lang w:val="bs-Latn-BA" w:eastAsia="bs-Latn-BA"/>
        </w:rPr>
        <w:t>sub calce</w:t>
      </w:r>
      <w:r>
        <w:rPr>
          <w:rFonts w:eastAsia="Times New Roman"/>
          <w:color w:val="000000"/>
          <w:kern w:val="24"/>
          <w:szCs w:val="28"/>
          <w:lang w:val="bs-Latn-BA" w:eastAsia="bs-Latn-BA"/>
        </w:rPr>
        <w:t>), u numeričkom redoslijedu (1, 2, 3,...), odvojene separatorom od glavnog teksta.</w:t>
      </w:r>
    </w:p>
    <w:p w14:paraId="6E26BC44" w14:textId="692341CE" w:rsidR="00445099" w:rsidRDefault="00445099" w:rsidP="00E87A4F">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Oblik slova u fusnotama je </w:t>
      </w:r>
      <w:r w:rsidRPr="00445099">
        <w:rPr>
          <w:rFonts w:eastAsia="Times New Roman"/>
          <w:b/>
          <w:bCs/>
          <w:color w:val="000000"/>
          <w:kern w:val="24"/>
          <w:szCs w:val="28"/>
          <w:lang w:val="bs-Latn-BA" w:eastAsia="bs-Latn-BA"/>
        </w:rPr>
        <w:t>Times New Roman</w:t>
      </w:r>
      <w:r>
        <w:rPr>
          <w:rFonts w:eastAsia="Times New Roman"/>
          <w:color w:val="000000"/>
          <w:kern w:val="24"/>
          <w:szCs w:val="28"/>
          <w:lang w:val="bs-Latn-BA" w:eastAsia="bs-Latn-BA"/>
        </w:rPr>
        <w:t xml:space="preserve"> (</w:t>
      </w:r>
      <w:r w:rsidRPr="00445099">
        <w:rPr>
          <w:rFonts w:eastAsia="Times New Roman"/>
          <w:i/>
          <w:iCs/>
          <w:color w:val="000000"/>
          <w:kern w:val="24"/>
          <w:szCs w:val="28"/>
          <w:lang w:val="bs-Latn-BA" w:eastAsia="bs-Latn-BA"/>
        </w:rPr>
        <w:t>Times New Roman</w:t>
      </w:r>
      <w:r>
        <w:rPr>
          <w:rFonts w:eastAsia="Times New Roman"/>
          <w:color w:val="000000"/>
          <w:kern w:val="24"/>
          <w:szCs w:val="28"/>
          <w:lang w:val="bs-Latn-BA" w:eastAsia="bs-Latn-BA"/>
        </w:rPr>
        <w:t xml:space="preserve"> CE), dok je veličina slova 10, prored 1.5, a tekst je poravnat opcijom </w:t>
      </w:r>
      <w:r w:rsidRPr="00445099">
        <w:rPr>
          <w:rFonts w:eastAsia="Times New Roman"/>
          <w:i/>
          <w:iCs/>
          <w:color w:val="000000"/>
          <w:kern w:val="24"/>
          <w:szCs w:val="28"/>
          <w:lang w:val="bs-Latn-BA" w:eastAsia="bs-Latn-BA"/>
        </w:rPr>
        <w:t>Justify</w:t>
      </w:r>
      <w:r>
        <w:rPr>
          <w:rFonts w:eastAsia="Times New Roman"/>
          <w:color w:val="000000"/>
          <w:kern w:val="24"/>
          <w:szCs w:val="28"/>
          <w:lang w:val="bs-Latn-BA" w:eastAsia="bs-Latn-BA"/>
        </w:rPr>
        <w:t>.</w:t>
      </w:r>
    </w:p>
    <w:p w14:paraId="0CB2A09D" w14:textId="51082ADC" w:rsidR="00445099" w:rsidRPr="00445099" w:rsidRDefault="00445099" w:rsidP="00445099">
      <w:pPr>
        <w:pStyle w:val="ListParagraph"/>
        <w:numPr>
          <w:ilvl w:val="0"/>
          <w:numId w:val="5"/>
        </w:numPr>
        <w:rPr>
          <w:rFonts w:eastAsia="Times New Roman"/>
          <w:b/>
          <w:bCs/>
          <w:color w:val="000000"/>
          <w:kern w:val="24"/>
          <w:szCs w:val="28"/>
          <w:lang w:val="bs-Latn-BA" w:eastAsia="bs-Latn-BA"/>
        </w:rPr>
      </w:pPr>
      <w:r w:rsidRPr="00445099">
        <w:rPr>
          <w:rFonts w:eastAsia="Times New Roman"/>
          <w:b/>
          <w:bCs/>
          <w:color w:val="000000"/>
          <w:kern w:val="24"/>
          <w:szCs w:val="28"/>
          <w:lang w:val="bs-Latn-BA" w:eastAsia="bs-Latn-BA"/>
        </w:rPr>
        <w:t>Citiranje u fusnotama se navodi sl</w:t>
      </w:r>
      <w:r w:rsidR="007F770D">
        <w:rPr>
          <w:rFonts w:eastAsia="Times New Roman"/>
          <w:b/>
          <w:bCs/>
          <w:color w:val="000000"/>
          <w:kern w:val="24"/>
          <w:szCs w:val="28"/>
          <w:lang w:val="bs-Latn-BA" w:eastAsia="bs-Latn-BA"/>
        </w:rPr>
        <w:t>i</w:t>
      </w:r>
      <w:r w:rsidRPr="00445099">
        <w:rPr>
          <w:rFonts w:eastAsia="Times New Roman"/>
          <w:b/>
          <w:bCs/>
          <w:color w:val="000000"/>
          <w:kern w:val="24"/>
          <w:szCs w:val="28"/>
          <w:lang w:val="bs-Latn-BA" w:eastAsia="bs-Latn-BA"/>
        </w:rPr>
        <w:t>jedećim redoslijedom: 1.) Prezime autora, 2.) godina izdanja, 3.) broj stranice.</w:t>
      </w:r>
    </w:p>
    <w:p w14:paraId="39A74C7C" w14:textId="1C502D89" w:rsidR="00445099" w:rsidRDefault="00445099" w:rsidP="00445099">
      <w:pPr>
        <w:ind w:left="360"/>
        <w:rPr>
          <w:rFonts w:eastAsia="Times New Roman"/>
          <w:color w:val="000000"/>
          <w:kern w:val="24"/>
          <w:szCs w:val="28"/>
          <w:lang w:val="bs-Latn-BA" w:eastAsia="bs-Latn-BA"/>
        </w:rPr>
      </w:pPr>
      <w:r w:rsidRPr="00445099">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651F7AA9" w14:textId="17193239" w:rsidR="00445099" w:rsidRDefault="00445099" w:rsidP="00445099">
      <w:pPr>
        <w:ind w:left="360"/>
        <w:rPr>
          <w:rFonts w:eastAsia="Times New Roman"/>
          <w:color w:val="000000"/>
          <w:kern w:val="24"/>
          <w:szCs w:val="28"/>
          <w:lang w:val="bs-Latn-BA" w:eastAsia="bs-Latn-BA"/>
        </w:rPr>
      </w:pPr>
      <w:r>
        <w:rPr>
          <w:rFonts w:eastAsia="Times New Roman"/>
          <w:color w:val="000000"/>
          <w:kern w:val="24"/>
          <w:szCs w:val="28"/>
          <w:lang w:val="bs-Latn-BA" w:eastAsia="bs-Latn-BA"/>
        </w:rPr>
        <w:t>Mesihović 2024, 116.</w:t>
      </w:r>
    </w:p>
    <w:p w14:paraId="03FF88E6" w14:textId="77777777" w:rsidR="00445099" w:rsidRPr="00445099" w:rsidRDefault="00445099" w:rsidP="00445099">
      <w:pPr>
        <w:pStyle w:val="ListParagraph"/>
        <w:numPr>
          <w:ilvl w:val="0"/>
          <w:numId w:val="5"/>
        </w:numPr>
        <w:rPr>
          <w:rFonts w:eastAsia="Times New Roman"/>
          <w:b/>
          <w:bCs/>
          <w:color w:val="000000"/>
          <w:kern w:val="24"/>
          <w:szCs w:val="28"/>
          <w:lang w:val="bs-Latn-BA" w:eastAsia="bs-Latn-BA"/>
        </w:rPr>
      </w:pPr>
      <w:r w:rsidRPr="00445099">
        <w:rPr>
          <w:rFonts w:eastAsia="Times New Roman"/>
          <w:b/>
          <w:bCs/>
          <w:color w:val="000000"/>
          <w:kern w:val="24"/>
          <w:szCs w:val="28"/>
          <w:lang w:val="bs-Latn-BA" w:eastAsia="bs-Latn-BA"/>
        </w:rPr>
        <w:t>Ukoliko se navodi više autora u istoj fusnoti, onda se svako navođenje odvaja znakom tačka-zarez (;).</w:t>
      </w:r>
    </w:p>
    <w:p w14:paraId="26F8FEFC" w14:textId="45E3FA04" w:rsidR="00445099" w:rsidRDefault="00445099" w:rsidP="00445099">
      <w:pPr>
        <w:ind w:left="360"/>
        <w:rPr>
          <w:rFonts w:eastAsia="Times New Roman"/>
          <w:color w:val="000000"/>
          <w:kern w:val="24"/>
          <w:szCs w:val="28"/>
          <w:lang w:val="bs-Latn-BA" w:eastAsia="bs-Latn-BA"/>
        </w:rPr>
      </w:pPr>
      <w:r w:rsidRPr="00445099">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234DA38B" w14:textId="2D5A7C7F" w:rsidR="00445099" w:rsidRDefault="00445099" w:rsidP="00445099">
      <w:pPr>
        <w:ind w:left="360"/>
        <w:rPr>
          <w:rFonts w:eastAsia="Times New Roman"/>
          <w:color w:val="000000"/>
          <w:kern w:val="24"/>
          <w:szCs w:val="28"/>
          <w:lang w:val="bs-Latn-BA" w:eastAsia="bs-Latn-BA"/>
        </w:rPr>
      </w:pPr>
      <w:r>
        <w:rPr>
          <w:rFonts w:eastAsia="Times New Roman"/>
          <w:color w:val="000000"/>
          <w:kern w:val="24"/>
          <w:szCs w:val="28"/>
          <w:lang w:val="bs-Latn-BA" w:eastAsia="bs-Latn-BA"/>
        </w:rPr>
        <w:t>Bojanovski 1988, 35. ; Mesihović, 2011, 56. ; Paškvalin 2012, 78 – 79.</w:t>
      </w:r>
    </w:p>
    <w:p w14:paraId="1E06AA08" w14:textId="77777777" w:rsidR="00445099" w:rsidRDefault="00445099" w:rsidP="00445099">
      <w:pPr>
        <w:ind w:left="360"/>
        <w:rPr>
          <w:rFonts w:eastAsia="Times New Roman"/>
          <w:color w:val="000000"/>
          <w:kern w:val="24"/>
          <w:szCs w:val="28"/>
          <w:lang w:val="bs-Latn-BA" w:eastAsia="bs-Latn-BA"/>
        </w:rPr>
      </w:pPr>
    </w:p>
    <w:p w14:paraId="547C8419" w14:textId="6C7A7024" w:rsidR="00445099" w:rsidRPr="007F3E0C" w:rsidRDefault="00445099" w:rsidP="007F3E0C">
      <w:pPr>
        <w:pStyle w:val="ListParagraph"/>
        <w:numPr>
          <w:ilvl w:val="0"/>
          <w:numId w:val="5"/>
        </w:numPr>
        <w:rPr>
          <w:rFonts w:eastAsia="Times New Roman"/>
          <w:b/>
          <w:bCs/>
          <w:color w:val="000000"/>
          <w:kern w:val="24"/>
          <w:szCs w:val="28"/>
          <w:lang w:val="bs-Latn-BA" w:eastAsia="bs-Latn-BA"/>
        </w:rPr>
      </w:pPr>
      <w:r w:rsidRPr="007F3E0C">
        <w:rPr>
          <w:rFonts w:eastAsia="Times New Roman"/>
          <w:b/>
          <w:bCs/>
          <w:color w:val="000000"/>
          <w:kern w:val="24"/>
          <w:szCs w:val="28"/>
          <w:lang w:val="bs-Latn-BA" w:eastAsia="bs-Latn-BA"/>
        </w:rPr>
        <w:t xml:space="preserve">Ukoliko se redom navodi </w:t>
      </w:r>
      <w:r w:rsidR="007F3E0C" w:rsidRPr="007F3E0C">
        <w:rPr>
          <w:rFonts w:eastAsia="Times New Roman"/>
          <w:b/>
          <w:bCs/>
          <w:color w:val="000000"/>
          <w:kern w:val="24"/>
          <w:szCs w:val="28"/>
          <w:lang w:val="bs-Latn-BA" w:eastAsia="bs-Latn-BA"/>
        </w:rPr>
        <w:t>više bibliografskih jedinica od istog autora, potrebno je jedinice poredati hronološki i odvojiti sa znakom tačka-zarez (;).</w:t>
      </w:r>
    </w:p>
    <w:p w14:paraId="485A8DBC" w14:textId="53A67777" w:rsidR="007F3E0C" w:rsidRDefault="007F3E0C" w:rsidP="007F3E0C">
      <w:pPr>
        <w:ind w:left="360"/>
        <w:rPr>
          <w:rFonts w:eastAsia="Times New Roman"/>
          <w:color w:val="000000"/>
          <w:kern w:val="24"/>
          <w:szCs w:val="28"/>
          <w:lang w:val="bs-Latn-BA" w:eastAsia="bs-Latn-BA"/>
        </w:rPr>
      </w:pPr>
      <w:r>
        <w:rPr>
          <w:rFonts w:eastAsia="Times New Roman"/>
          <w:b/>
          <w:bCs/>
          <w:color w:val="000000"/>
          <w:kern w:val="24"/>
          <w:szCs w:val="28"/>
          <w:lang w:val="bs-Latn-BA" w:eastAsia="bs-Latn-BA"/>
        </w:rPr>
        <w:t>Primjer:</w:t>
      </w:r>
    </w:p>
    <w:p w14:paraId="60785DCE" w14:textId="305D28C8" w:rsidR="007F3E0C" w:rsidRDefault="007F3E0C" w:rsidP="007F3E0C">
      <w:pPr>
        <w:ind w:left="360"/>
        <w:rPr>
          <w:rFonts w:eastAsia="Times New Roman"/>
          <w:color w:val="000000"/>
          <w:kern w:val="24"/>
          <w:szCs w:val="28"/>
          <w:lang w:val="bs-Latn-BA" w:eastAsia="bs-Latn-BA"/>
        </w:rPr>
      </w:pPr>
      <w:r>
        <w:rPr>
          <w:rFonts w:eastAsia="Times New Roman"/>
          <w:color w:val="000000"/>
          <w:kern w:val="24"/>
          <w:szCs w:val="28"/>
          <w:lang w:val="bs-Latn-BA" w:eastAsia="bs-Latn-BA"/>
        </w:rPr>
        <w:t>Bojanovski 1969, 30. ; Bojanovski 1974, 48. ; Bojanovski 1988, 256. ;</w:t>
      </w:r>
    </w:p>
    <w:p w14:paraId="68451CD2" w14:textId="77777777" w:rsidR="007F3E0C" w:rsidRDefault="007F3E0C" w:rsidP="007F3E0C">
      <w:pPr>
        <w:ind w:left="360"/>
        <w:rPr>
          <w:rFonts w:eastAsia="Times New Roman"/>
          <w:color w:val="000000"/>
          <w:kern w:val="24"/>
          <w:szCs w:val="28"/>
          <w:lang w:val="bs-Latn-BA" w:eastAsia="bs-Latn-BA"/>
        </w:rPr>
      </w:pPr>
    </w:p>
    <w:p w14:paraId="5A4E86B2" w14:textId="4161090C" w:rsidR="007F3E0C" w:rsidRPr="007F3E0C" w:rsidRDefault="007F3E0C" w:rsidP="007F3E0C">
      <w:pPr>
        <w:pStyle w:val="ListParagraph"/>
        <w:numPr>
          <w:ilvl w:val="0"/>
          <w:numId w:val="5"/>
        </w:numPr>
        <w:rPr>
          <w:rFonts w:eastAsia="Times New Roman"/>
          <w:b/>
          <w:bCs/>
          <w:color w:val="000000"/>
          <w:kern w:val="24"/>
          <w:szCs w:val="28"/>
          <w:lang w:val="bs-Latn-BA" w:eastAsia="bs-Latn-BA"/>
        </w:rPr>
      </w:pPr>
      <w:r w:rsidRPr="007F3E0C">
        <w:rPr>
          <w:rFonts w:eastAsia="Times New Roman"/>
          <w:b/>
          <w:bCs/>
          <w:color w:val="000000"/>
          <w:kern w:val="24"/>
          <w:szCs w:val="28"/>
          <w:lang w:val="bs-Latn-BA" w:eastAsia="bs-Latn-BA"/>
        </w:rPr>
        <w:t>Ukoliko se od istog autora navodi više bibligrafskih jedinica iz iste godine, onda se one označavaju sa slovima iz godine izdanja kao dodatnom oznakom te ih se razdvaja sa znakom tačka-zarez (;).</w:t>
      </w:r>
    </w:p>
    <w:p w14:paraId="2833E232" w14:textId="16E138ED" w:rsidR="007F3E0C" w:rsidRDefault="007F3E0C" w:rsidP="007F3E0C">
      <w:pPr>
        <w:ind w:left="360"/>
        <w:rPr>
          <w:rFonts w:eastAsia="Times New Roman"/>
          <w:color w:val="000000"/>
          <w:kern w:val="24"/>
          <w:szCs w:val="28"/>
          <w:lang w:val="bs-Latn-BA" w:eastAsia="bs-Latn-BA"/>
        </w:rPr>
      </w:pPr>
      <w:r w:rsidRPr="007F3E0C">
        <w:rPr>
          <w:rFonts w:eastAsia="Times New Roman"/>
          <w:b/>
          <w:bCs/>
          <w:color w:val="000000"/>
          <w:kern w:val="24"/>
          <w:szCs w:val="28"/>
          <w:lang w:val="bs-Latn-BA" w:eastAsia="bs-Latn-BA"/>
        </w:rPr>
        <w:lastRenderedPageBreak/>
        <w:t>Primjer</w:t>
      </w:r>
      <w:r w:rsidRPr="007F3E0C">
        <w:rPr>
          <w:rFonts w:eastAsia="Times New Roman"/>
          <w:color w:val="000000"/>
          <w:kern w:val="24"/>
          <w:szCs w:val="28"/>
          <w:lang w:val="bs-Latn-BA" w:eastAsia="bs-Latn-BA"/>
        </w:rPr>
        <w:t>:</w:t>
      </w:r>
    </w:p>
    <w:p w14:paraId="6AA9DA3F" w14:textId="6AB3829B" w:rsidR="007F3E0C" w:rsidRDefault="007F3E0C" w:rsidP="007F3E0C">
      <w:pPr>
        <w:ind w:left="360"/>
        <w:rPr>
          <w:rFonts w:eastAsia="Times New Roman"/>
          <w:color w:val="000000"/>
          <w:kern w:val="24"/>
          <w:szCs w:val="28"/>
          <w:lang w:val="bs-Latn-BA" w:eastAsia="bs-Latn-BA"/>
        </w:rPr>
      </w:pPr>
      <w:r>
        <w:rPr>
          <w:rFonts w:eastAsia="Times New Roman"/>
          <w:color w:val="000000"/>
          <w:kern w:val="24"/>
          <w:szCs w:val="28"/>
          <w:lang w:val="bs-Latn-BA" w:eastAsia="bs-Latn-BA"/>
        </w:rPr>
        <w:t>Mesihović 2011a, 32. ; Mesihović 2011b, 324. ; Mesihović 2011c, 78.</w:t>
      </w:r>
    </w:p>
    <w:p w14:paraId="22102B70" w14:textId="77777777" w:rsidR="007F3E0C" w:rsidRDefault="007F3E0C" w:rsidP="007F3E0C">
      <w:pPr>
        <w:ind w:left="360"/>
        <w:rPr>
          <w:rFonts w:eastAsia="Times New Roman"/>
          <w:color w:val="000000"/>
          <w:kern w:val="24"/>
          <w:szCs w:val="28"/>
          <w:lang w:val="bs-Latn-BA" w:eastAsia="bs-Latn-BA"/>
        </w:rPr>
      </w:pPr>
    </w:p>
    <w:p w14:paraId="1CEBFA88" w14:textId="60C28382" w:rsidR="007F3E0C" w:rsidRPr="007F3E0C" w:rsidRDefault="007F3E0C" w:rsidP="007F3E0C">
      <w:pPr>
        <w:pStyle w:val="ListParagraph"/>
        <w:numPr>
          <w:ilvl w:val="0"/>
          <w:numId w:val="5"/>
        </w:numPr>
        <w:rPr>
          <w:rFonts w:eastAsia="Times New Roman"/>
          <w:b/>
          <w:bCs/>
          <w:color w:val="000000"/>
          <w:kern w:val="24"/>
          <w:szCs w:val="28"/>
          <w:lang w:val="bs-Latn-BA" w:eastAsia="bs-Latn-BA"/>
        </w:rPr>
      </w:pPr>
      <w:r w:rsidRPr="007F3E0C">
        <w:rPr>
          <w:rFonts w:eastAsia="Times New Roman"/>
          <w:b/>
          <w:bCs/>
          <w:color w:val="000000"/>
          <w:kern w:val="24"/>
          <w:szCs w:val="28"/>
          <w:lang w:val="bs-Latn-BA" w:eastAsia="bs-Latn-BA"/>
        </w:rPr>
        <w:t xml:space="preserve">Prilikom navođenja djela koje ima tri i više autora, navodi se samo prvi autor uz skraćenicu </w:t>
      </w:r>
      <w:r w:rsidRPr="007F3E0C">
        <w:rPr>
          <w:rFonts w:eastAsia="Times New Roman"/>
          <w:b/>
          <w:bCs/>
          <w:i/>
          <w:iCs/>
          <w:color w:val="000000"/>
          <w:kern w:val="24"/>
          <w:szCs w:val="28"/>
          <w:lang w:val="bs-Latn-BA" w:eastAsia="bs-Latn-BA"/>
        </w:rPr>
        <w:t>et al</w:t>
      </w:r>
      <w:r w:rsidRPr="007F3E0C">
        <w:rPr>
          <w:rFonts w:eastAsia="Times New Roman"/>
          <w:b/>
          <w:bCs/>
          <w:color w:val="000000"/>
          <w:kern w:val="24"/>
          <w:szCs w:val="28"/>
          <w:lang w:val="bs-Latn-BA" w:eastAsia="bs-Latn-BA"/>
        </w:rPr>
        <w:t xml:space="preserve"> (opcija </w:t>
      </w:r>
      <w:r w:rsidRPr="007F3E0C">
        <w:rPr>
          <w:rFonts w:eastAsia="Times New Roman"/>
          <w:b/>
          <w:bCs/>
          <w:i/>
          <w:iCs/>
          <w:color w:val="000000"/>
          <w:kern w:val="24"/>
          <w:szCs w:val="28"/>
          <w:lang w:val="bs-Latn-BA" w:eastAsia="bs-Latn-BA"/>
        </w:rPr>
        <w:t>italic</w:t>
      </w:r>
      <w:r w:rsidRPr="007F3E0C">
        <w:rPr>
          <w:rFonts w:eastAsia="Times New Roman"/>
          <w:b/>
          <w:bCs/>
          <w:color w:val="000000"/>
          <w:kern w:val="24"/>
          <w:szCs w:val="28"/>
          <w:lang w:val="bs-Latn-BA" w:eastAsia="bs-Latn-BA"/>
        </w:rPr>
        <w:t>).</w:t>
      </w:r>
    </w:p>
    <w:p w14:paraId="51B95CE2" w14:textId="6B00B92F" w:rsidR="007F3E0C" w:rsidRDefault="007F3E0C" w:rsidP="007F3E0C">
      <w:pPr>
        <w:ind w:left="360"/>
        <w:rPr>
          <w:rFonts w:eastAsia="Times New Roman"/>
          <w:color w:val="000000"/>
          <w:kern w:val="24"/>
          <w:szCs w:val="28"/>
          <w:lang w:val="bs-Latn-BA" w:eastAsia="bs-Latn-BA"/>
        </w:rPr>
      </w:pPr>
      <w:r w:rsidRPr="007F3E0C">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7CEB83C3" w14:textId="2AD19598" w:rsidR="007F3E0C" w:rsidRDefault="007F3E0C" w:rsidP="007F3E0C">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Gavranović </w:t>
      </w:r>
      <w:r w:rsidRPr="007F3E0C">
        <w:rPr>
          <w:rFonts w:eastAsia="Times New Roman"/>
          <w:i/>
          <w:iCs/>
          <w:color w:val="000000"/>
          <w:kern w:val="24"/>
          <w:szCs w:val="28"/>
          <w:lang w:val="bs-Latn-BA" w:eastAsia="bs-Latn-BA"/>
        </w:rPr>
        <w:t>et al</w:t>
      </w:r>
      <w:r>
        <w:rPr>
          <w:rFonts w:eastAsia="Times New Roman"/>
          <w:color w:val="000000"/>
          <w:kern w:val="24"/>
          <w:szCs w:val="28"/>
          <w:lang w:val="bs-Latn-BA" w:eastAsia="bs-Latn-BA"/>
        </w:rPr>
        <w:t>. 2023, 6.</w:t>
      </w:r>
    </w:p>
    <w:p w14:paraId="716238E0" w14:textId="77777777" w:rsidR="006B4CF6" w:rsidRDefault="006B4CF6" w:rsidP="007F3E0C">
      <w:pPr>
        <w:ind w:left="360"/>
        <w:rPr>
          <w:rFonts w:eastAsia="Times New Roman"/>
          <w:color w:val="000000"/>
          <w:kern w:val="24"/>
          <w:szCs w:val="28"/>
          <w:lang w:val="bs-Latn-BA" w:eastAsia="bs-Latn-BA"/>
        </w:rPr>
      </w:pPr>
    </w:p>
    <w:p w14:paraId="2B5D99B8" w14:textId="77777777" w:rsidR="006B4CF6" w:rsidRPr="006B4CF6" w:rsidRDefault="006B4CF6" w:rsidP="006B4CF6">
      <w:pPr>
        <w:pStyle w:val="ListParagraph"/>
        <w:numPr>
          <w:ilvl w:val="0"/>
          <w:numId w:val="5"/>
        </w:numPr>
        <w:rPr>
          <w:rFonts w:eastAsia="Times New Roman"/>
          <w:b/>
          <w:bCs/>
          <w:color w:val="000000"/>
          <w:kern w:val="24"/>
          <w:szCs w:val="28"/>
          <w:lang w:val="bs-Latn-BA" w:eastAsia="bs-Latn-BA"/>
        </w:rPr>
      </w:pPr>
      <w:r w:rsidRPr="006B4CF6">
        <w:rPr>
          <w:rFonts w:eastAsia="Times New Roman"/>
          <w:b/>
          <w:bCs/>
          <w:color w:val="000000"/>
          <w:kern w:val="24"/>
          <w:szCs w:val="28"/>
          <w:lang w:val="bs-Latn-BA" w:eastAsia="bs-Latn-BA"/>
        </w:rPr>
        <w:t>Ukoliko se isti autor i djelo ponavlja u dvije ili više fusnote uzastopno, ponovo se navode sve prethodne odrednice, a ne Ibid. ili Isto.</w:t>
      </w:r>
    </w:p>
    <w:p w14:paraId="6C42C72E" w14:textId="77777777" w:rsidR="006B4CF6" w:rsidRPr="006B4CF6" w:rsidRDefault="006B4CF6" w:rsidP="006B4CF6">
      <w:pPr>
        <w:ind w:left="360"/>
        <w:rPr>
          <w:rFonts w:eastAsia="Times New Roman"/>
          <w:b/>
          <w:bCs/>
          <w:color w:val="000000"/>
          <w:kern w:val="24"/>
          <w:szCs w:val="28"/>
          <w:lang w:val="bs-Latn-BA" w:eastAsia="bs-Latn-BA"/>
        </w:rPr>
      </w:pPr>
      <w:r w:rsidRPr="006B4CF6">
        <w:rPr>
          <w:rFonts w:eastAsia="Times New Roman"/>
          <w:b/>
          <w:bCs/>
          <w:color w:val="000000"/>
          <w:kern w:val="24"/>
          <w:szCs w:val="28"/>
          <w:lang w:val="bs-Latn-BA" w:eastAsia="bs-Latn-BA"/>
        </w:rPr>
        <w:t>Primjer:</w:t>
      </w:r>
    </w:p>
    <w:p w14:paraId="161328B1" w14:textId="4ECE460B" w:rsidR="006B4CF6" w:rsidRDefault="006B4CF6" w:rsidP="006B4CF6">
      <w:pPr>
        <w:ind w:left="360"/>
        <w:rPr>
          <w:rFonts w:eastAsia="Times New Roman"/>
          <w:color w:val="000000"/>
          <w:kern w:val="24"/>
          <w:szCs w:val="28"/>
          <w:lang w:val="bs-Latn-BA" w:eastAsia="bs-Latn-BA"/>
        </w:rPr>
      </w:pPr>
      <w:r>
        <w:rPr>
          <w:rFonts w:eastAsia="Times New Roman"/>
          <w:color w:val="000000"/>
          <w:kern w:val="24"/>
          <w:szCs w:val="28"/>
          <w:lang w:val="bs-Latn-BA" w:eastAsia="bs-Latn-BA"/>
        </w:rPr>
        <w:t>Bojanovski 1988, 69.</w:t>
      </w:r>
    </w:p>
    <w:p w14:paraId="7C0D43F8" w14:textId="6FAC3A5C" w:rsidR="006B4CF6" w:rsidRDefault="006B4CF6" w:rsidP="006B4CF6">
      <w:pPr>
        <w:ind w:left="360"/>
        <w:rPr>
          <w:rFonts w:eastAsia="Times New Roman"/>
          <w:color w:val="000000"/>
          <w:kern w:val="24"/>
          <w:szCs w:val="28"/>
          <w:lang w:val="bs-Latn-BA" w:eastAsia="bs-Latn-BA"/>
        </w:rPr>
      </w:pPr>
      <w:r>
        <w:rPr>
          <w:rFonts w:eastAsia="Times New Roman"/>
          <w:color w:val="000000"/>
          <w:kern w:val="24"/>
          <w:szCs w:val="28"/>
          <w:lang w:val="bs-Latn-BA" w:eastAsia="bs-Latn-BA"/>
        </w:rPr>
        <w:t>Bojanovski 1988, 69.</w:t>
      </w:r>
    </w:p>
    <w:p w14:paraId="33C21EB1" w14:textId="70235224" w:rsidR="006B4CF6" w:rsidRDefault="006B4CF6" w:rsidP="006B4CF6">
      <w:pPr>
        <w:ind w:left="360"/>
        <w:rPr>
          <w:rFonts w:eastAsia="Times New Roman"/>
          <w:color w:val="000000"/>
          <w:kern w:val="24"/>
          <w:szCs w:val="28"/>
          <w:lang w:val="bs-Latn-BA" w:eastAsia="bs-Latn-BA"/>
        </w:rPr>
      </w:pPr>
      <w:r w:rsidRPr="006B4CF6">
        <w:rPr>
          <w:rFonts w:eastAsia="Times New Roman"/>
          <w:color w:val="000000"/>
          <w:kern w:val="24"/>
          <w:szCs w:val="28"/>
          <w:lang w:val="bs-Latn-BA" w:eastAsia="bs-Latn-BA"/>
        </w:rPr>
        <w:t xml:space="preserve"> </w:t>
      </w:r>
    </w:p>
    <w:p w14:paraId="4E5DBC3D" w14:textId="092D38CF" w:rsidR="006B4CF6" w:rsidRPr="00282F85" w:rsidRDefault="00282F85" w:rsidP="00282F85">
      <w:pPr>
        <w:pStyle w:val="ListParagraph"/>
        <w:numPr>
          <w:ilvl w:val="0"/>
          <w:numId w:val="4"/>
        </w:numPr>
        <w:rPr>
          <w:rFonts w:eastAsia="Times New Roman"/>
          <w:b/>
          <w:bCs/>
          <w:color w:val="000000"/>
          <w:kern w:val="24"/>
          <w:szCs w:val="28"/>
          <w:lang w:val="bs-Latn-BA" w:eastAsia="bs-Latn-BA"/>
        </w:rPr>
      </w:pPr>
      <w:r w:rsidRPr="00282F85">
        <w:rPr>
          <w:rFonts w:eastAsia="Times New Roman"/>
          <w:b/>
          <w:bCs/>
          <w:color w:val="000000"/>
          <w:kern w:val="24"/>
          <w:szCs w:val="28"/>
          <w:lang w:val="bs-Latn-BA" w:eastAsia="bs-Latn-BA"/>
        </w:rPr>
        <w:t>INTERNET STRANICE</w:t>
      </w:r>
    </w:p>
    <w:p w14:paraId="45B028CC" w14:textId="0D36C761" w:rsidR="00282F85" w:rsidRDefault="00282F85" w:rsidP="00282F85">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Navesti naziv i adresu stranice te datum pristupa.</w:t>
      </w:r>
    </w:p>
    <w:p w14:paraId="496F22D1" w14:textId="6763978B" w:rsidR="00282F85" w:rsidRDefault="00282F85" w:rsidP="00282F85">
      <w:pPr>
        <w:ind w:left="360"/>
        <w:rPr>
          <w:rFonts w:eastAsia="Times New Roman"/>
          <w:color w:val="000000"/>
          <w:kern w:val="24"/>
          <w:szCs w:val="28"/>
          <w:lang w:val="bs-Latn-BA" w:eastAsia="bs-Latn-BA"/>
        </w:rPr>
      </w:pPr>
      <w:r w:rsidRPr="00282F85">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27A313C4" w14:textId="77777777" w:rsidR="008543A6" w:rsidRDefault="008543A6" w:rsidP="00282F85">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ANUBiH. </w:t>
      </w:r>
      <w:hyperlink r:id="rId5" w:history="1">
        <w:r w:rsidRPr="00E76317">
          <w:rPr>
            <w:rStyle w:val="Hyperlink"/>
            <w:rFonts w:eastAsia="Times New Roman"/>
            <w:kern w:val="24"/>
            <w:szCs w:val="28"/>
            <w:lang w:val="bs-Latn-BA" w:eastAsia="bs-Latn-BA"/>
          </w:rPr>
          <w:t>https://godisnjak.anubih.ba/index.php/godisnjak/article/view/204</w:t>
        </w:r>
      </w:hyperlink>
      <w:r>
        <w:rPr>
          <w:rFonts w:eastAsia="Times New Roman"/>
          <w:color w:val="000000"/>
          <w:kern w:val="24"/>
          <w:szCs w:val="28"/>
          <w:lang w:val="bs-Latn-BA" w:eastAsia="bs-Latn-BA"/>
        </w:rPr>
        <w:t xml:space="preserve"> Pristup ostvaren: 01. 10. 2025.</w:t>
      </w:r>
    </w:p>
    <w:p w14:paraId="3D7A1700" w14:textId="77777777" w:rsidR="008543A6" w:rsidRDefault="008543A6" w:rsidP="00282F85">
      <w:pPr>
        <w:ind w:left="360"/>
        <w:rPr>
          <w:rFonts w:eastAsia="Times New Roman"/>
          <w:color w:val="000000"/>
          <w:kern w:val="24"/>
          <w:szCs w:val="28"/>
          <w:lang w:val="bs-Latn-BA" w:eastAsia="bs-Latn-BA"/>
        </w:rPr>
      </w:pPr>
    </w:p>
    <w:p w14:paraId="4E1E11EF" w14:textId="3084F755" w:rsidR="008543A6" w:rsidRPr="008543A6" w:rsidRDefault="008543A6" w:rsidP="008543A6">
      <w:pPr>
        <w:pStyle w:val="ListParagraph"/>
        <w:numPr>
          <w:ilvl w:val="0"/>
          <w:numId w:val="4"/>
        </w:numPr>
        <w:rPr>
          <w:rFonts w:eastAsia="Times New Roman"/>
          <w:b/>
          <w:bCs/>
          <w:color w:val="000000"/>
          <w:kern w:val="24"/>
          <w:szCs w:val="28"/>
          <w:lang w:val="bs-Latn-BA" w:eastAsia="bs-Latn-BA"/>
        </w:rPr>
      </w:pPr>
      <w:r w:rsidRPr="008543A6">
        <w:rPr>
          <w:rFonts w:eastAsia="Times New Roman"/>
          <w:b/>
          <w:bCs/>
          <w:color w:val="000000"/>
          <w:kern w:val="24"/>
          <w:szCs w:val="28"/>
          <w:lang w:val="bs-Latn-BA" w:eastAsia="bs-Latn-BA"/>
        </w:rPr>
        <w:t>TELEVIZIJSKE EMISIJE, VIDEO PRILOZI i DVD ZAPISI</w:t>
      </w:r>
    </w:p>
    <w:p w14:paraId="07CDD1B1" w14:textId="38FDFF59" w:rsidR="008543A6" w:rsidRDefault="008543A6" w:rsidP="008543A6">
      <w:pPr>
        <w:ind w:left="360"/>
        <w:rPr>
          <w:rFonts w:eastAsia="Times New Roman"/>
          <w:color w:val="000000"/>
          <w:kern w:val="24"/>
          <w:szCs w:val="28"/>
          <w:lang w:val="bs-Latn-BA" w:eastAsia="bs-Latn-BA"/>
        </w:rPr>
      </w:pPr>
      <w:r>
        <w:rPr>
          <w:rFonts w:eastAsia="Times New Roman"/>
          <w:color w:val="000000"/>
          <w:kern w:val="24"/>
          <w:szCs w:val="28"/>
          <w:lang w:val="bs-Latn-BA" w:eastAsia="bs-Latn-BA"/>
        </w:rPr>
        <w:t xml:space="preserve">Navesti prema sljedećem redoslijedu: Naziv emisije (opcija </w:t>
      </w:r>
      <w:r w:rsidRPr="008543A6">
        <w:rPr>
          <w:rFonts w:eastAsia="Times New Roman"/>
          <w:i/>
          <w:iCs/>
          <w:color w:val="000000"/>
          <w:kern w:val="24"/>
          <w:szCs w:val="28"/>
          <w:lang w:val="bs-Latn-BA" w:eastAsia="bs-Latn-BA"/>
        </w:rPr>
        <w:t>Italic</w:t>
      </w:r>
      <w:r>
        <w:rPr>
          <w:rFonts w:eastAsia="Times New Roman"/>
          <w:color w:val="000000"/>
          <w:kern w:val="24"/>
          <w:szCs w:val="28"/>
          <w:lang w:val="bs-Latn-BA" w:eastAsia="bs-Latn-BA"/>
        </w:rPr>
        <w:t xml:space="preserve">), naziv televizije, temu emisije (opcija </w:t>
      </w:r>
      <w:r w:rsidRPr="008543A6">
        <w:rPr>
          <w:rFonts w:eastAsia="Times New Roman"/>
          <w:i/>
          <w:iCs/>
          <w:color w:val="000000"/>
          <w:kern w:val="24"/>
          <w:szCs w:val="28"/>
          <w:lang w:val="bs-Latn-BA" w:eastAsia="bs-Latn-BA"/>
        </w:rPr>
        <w:t>Italic</w:t>
      </w:r>
      <w:r>
        <w:rPr>
          <w:rFonts w:eastAsia="Times New Roman"/>
          <w:color w:val="000000"/>
          <w:kern w:val="24"/>
          <w:szCs w:val="28"/>
          <w:lang w:val="bs-Latn-BA" w:eastAsia="bs-Latn-BA"/>
        </w:rPr>
        <w:t>) te datum emitiranja.</w:t>
      </w:r>
    </w:p>
    <w:p w14:paraId="587EBDA9" w14:textId="31B90B23" w:rsidR="008543A6" w:rsidRDefault="008543A6" w:rsidP="008543A6">
      <w:pPr>
        <w:ind w:left="360"/>
        <w:rPr>
          <w:rFonts w:eastAsia="Times New Roman"/>
          <w:color w:val="000000"/>
          <w:kern w:val="24"/>
          <w:szCs w:val="28"/>
          <w:lang w:val="bs-Latn-BA" w:eastAsia="bs-Latn-BA"/>
        </w:rPr>
      </w:pPr>
      <w:r w:rsidRPr="008543A6">
        <w:rPr>
          <w:rFonts w:eastAsia="Times New Roman"/>
          <w:b/>
          <w:bCs/>
          <w:color w:val="000000"/>
          <w:kern w:val="24"/>
          <w:szCs w:val="28"/>
          <w:lang w:val="bs-Latn-BA" w:eastAsia="bs-Latn-BA"/>
        </w:rPr>
        <w:t>Primjer</w:t>
      </w:r>
      <w:r>
        <w:rPr>
          <w:rFonts w:eastAsia="Times New Roman"/>
          <w:color w:val="000000"/>
          <w:kern w:val="24"/>
          <w:szCs w:val="28"/>
          <w:lang w:val="bs-Latn-BA" w:eastAsia="bs-Latn-BA"/>
        </w:rPr>
        <w:t>:</w:t>
      </w:r>
    </w:p>
    <w:p w14:paraId="7CD72261" w14:textId="0B13779E" w:rsidR="008543A6" w:rsidRDefault="008543A6" w:rsidP="008543A6">
      <w:pPr>
        <w:ind w:left="360"/>
        <w:rPr>
          <w:rFonts w:eastAsia="Times New Roman"/>
          <w:color w:val="000000"/>
          <w:kern w:val="24"/>
          <w:szCs w:val="28"/>
          <w:lang w:val="bs-Latn-BA" w:eastAsia="bs-Latn-BA"/>
        </w:rPr>
      </w:pPr>
      <w:r>
        <w:rPr>
          <w:rFonts w:eastAsia="Times New Roman"/>
          <w:color w:val="000000"/>
          <w:kern w:val="24"/>
          <w:szCs w:val="28"/>
          <w:lang w:val="bs-Latn-BA" w:eastAsia="bs-Latn-BA"/>
        </w:rPr>
        <w:lastRenderedPageBreak/>
        <w:t xml:space="preserve">Politički magazin </w:t>
      </w:r>
      <w:r w:rsidRPr="008543A6">
        <w:rPr>
          <w:rFonts w:eastAsia="Times New Roman"/>
          <w:i/>
          <w:iCs/>
          <w:color w:val="000000"/>
          <w:kern w:val="24"/>
          <w:szCs w:val="28"/>
          <w:lang w:val="bs-Latn-BA" w:eastAsia="bs-Latn-BA"/>
        </w:rPr>
        <w:t>Pošteno</w:t>
      </w:r>
      <w:r>
        <w:rPr>
          <w:rFonts w:eastAsia="Times New Roman"/>
          <w:color w:val="000000"/>
          <w:kern w:val="24"/>
          <w:szCs w:val="28"/>
          <w:lang w:val="bs-Latn-BA" w:eastAsia="bs-Latn-BA"/>
        </w:rPr>
        <w:t xml:space="preserve">, Federalna telvizija (FTV), </w:t>
      </w:r>
      <w:r w:rsidRPr="008543A6">
        <w:rPr>
          <w:rFonts w:eastAsia="Times New Roman"/>
          <w:i/>
          <w:iCs/>
          <w:color w:val="000000"/>
          <w:kern w:val="24"/>
          <w:szCs w:val="28"/>
          <w:lang w:val="bs-Latn-BA" w:eastAsia="bs-Latn-BA"/>
        </w:rPr>
        <w:t>Pitanje dvije škole pod jednim krovom</w:t>
      </w:r>
      <w:r>
        <w:rPr>
          <w:rFonts w:eastAsia="Times New Roman"/>
          <w:color w:val="000000"/>
          <w:kern w:val="24"/>
          <w:szCs w:val="28"/>
          <w:lang w:val="bs-Latn-BA" w:eastAsia="bs-Latn-BA"/>
        </w:rPr>
        <w:t>? 09. 03. 2015.</w:t>
      </w:r>
    </w:p>
    <w:p w14:paraId="36B4BE77" w14:textId="77777777" w:rsidR="008543A6" w:rsidRDefault="008543A6" w:rsidP="008543A6">
      <w:pPr>
        <w:ind w:left="360"/>
        <w:rPr>
          <w:rFonts w:eastAsia="Times New Roman"/>
          <w:color w:val="000000"/>
          <w:kern w:val="24"/>
          <w:szCs w:val="28"/>
          <w:lang w:val="bs-Latn-BA" w:eastAsia="bs-Latn-BA"/>
        </w:rPr>
      </w:pPr>
    </w:p>
    <w:p w14:paraId="13BAC4CB" w14:textId="117E4AFC" w:rsidR="00F85590" w:rsidRPr="00F85590" w:rsidRDefault="00F85590" w:rsidP="00F85590">
      <w:pPr>
        <w:pStyle w:val="ListParagraph"/>
        <w:numPr>
          <w:ilvl w:val="0"/>
          <w:numId w:val="4"/>
        </w:numPr>
        <w:rPr>
          <w:rFonts w:eastAsia="Times New Roman"/>
          <w:b/>
          <w:bCs/>
          <w:color w:val="000000"/>
          <w:kern w:val="24"/>
          <w:szCs w:val="28"/>
          <w:lang w:val="bs-Latn-BA" w:eastAsia="bs-Latn-BA"/>
        </w:rPr>
      </w:pPr>
      <w:r w:rsidRPr="00F85590">
        <w:rPr>
          <w:rFonts w:eastAsia="Times New Roman"/>
          <w:b/>
          <w:bCs/>
          <w:color w:val="000000"/>
          <w:kern w:val="24"/>
          <w:szCs w:val="28"/>
          <w:lang w:val="bs-Latn-BA" w:eastAsia="bs-Latn-BA"/>
        </w:rPr>
        <w:t>PRILOZI U TEKSTU</w:t>
      </w:r>
    </w:p>
    <w:p w14:paraId="2D53223C" w14:textId="2C9414C6" w:rsidR="00F85590" w:rsidRPr="00666F89" w:rsidRDefault="00666F89" w:rsidP="00F85590">
      <w:pPr>
        <w:ind w:left="360"/>
        <w:rPr>
          <w:rFonts w:eastAsia="Times New Roman"/>
          <w:color w:val="000000"/>
          <w:kern w:val="24"/>
          <w:szCs w:val="28"/>
          <w:lang w:val="bs-Latn-BA" w:eastAsia="bs-Latn-BA"/>
        </w:rPr>
      </w:pPr>
      <w:r w:rsidRPr="00666F89">
        <w:rPr>
          <w:rFonts w:eastAsia="Times New Roman"/>
          <w:color w:val="000000"/>
          <w:kern w:val="24"/>
          <w:szCs w:val="28"/>
          <w:lang w:val="bs-Latn-BA" w:eastAsia="bs-Latn-BA"/>
        </w:rPr>
        <w:t>Na priloge koji prate tekst autor se poziva u zagradama u kojima se navodi oznaka priloga i njegov redni broj, te se na slike poziva skraćenicom sl. na table skraćenicom Tbl., na karte izrazom karta, na tablice skraćenicom Tab., a na kataloške jedinice skraćenicom kat. br. Primjeri: (Sl. 1), (Tbl. 1), (Tab. 2), (Karta 3), (Kat. br. 1)</w:t>
      </w:r>
    </w:p>
    <w:p w14:paraId="068AF174" w14:textId="77777777" w:rsidR="00666F89" w:rsidRDefault="00666F89" w:rsidP="00F85590">
      <w:pPr>
        <w:ind w:left="360"/>
        <w:rPr>
          <w:rFonts w:eastAsia="Times New Roman"/>
          <w:b/>
          <w:bCs/>
          <w:color w:val="000000"/>
          <w:kern w:val="24"/>
          <w:szCs w:val="28"/>
          <w:lang w:val="bs-Latn-BA" w:eastAsia="bs-Latn-BA"/>
        </w:rPr>
      </w:pPr>
    </w:p>
    <w:p w14:paraId="6FEFB331" w14:textId="4CC2D336" w:rsidR="00666F89" w:rsidRPr="00F74B18" w:rsidRDefault="00666F89" w:rsidP="00F74B18">
      <w:pPr>
        <w:pStyle w:val="ListParagraph"/>
        <w:numPr>
          <w:ilvl w:val="0"/>
          <w:numId w:val="4"/>
        </w:numPr>
        <w:rPr>
          <w:rFonts w:eastAsia="Times New Roman"/>
          <w:b/>
          <w:bCs/>
          <w:color w:val="000000"/>
          <w:kern w:val="24"/>
          <w:szCs w:val="28"/>
          <w:lang w:val="bs-Latn-BA" w:eastAsia="bs-Latn-BA"/>
        </w:rPr>
      </w:pPr>
      <w:r w:rsidRPr="00F74B18">
        <w:rPr>
          <w:rFonts w:eastAsia="Times New Roman"/>
          <w:b/>
          <w:bCs/>
          <w:color w:val="000000"/>
          <w:kern w:val="24"/>
          <w:szCs w:val="28"/>
          <w:lang w:val="bs-Latn-BA" w:eastAsia="bs-Latn-BA"/>
        </w:rPr>
        <w:t>SLIKOVNI PRIKAZI</w:t>
      </w:r>
    </w:p>
    <w:p w14:paraId="76BF4698" w14:textId="13BA51AB" w:rsidR="00666F89" w:rsidRDefault="002176D7" w:rsidP="002176D7">
      <w:pPr>
        <w:rPr>
          <w:rFonts w:eastAsia="Times New Roman"/>
          <w:color w:val="000000"/>
          <w:kern w:val="24"/>
          <w:szCs w:val="28"/>
          <w:lang w:val="bs-Latn-BA" w:eastAsia="bs-Latn-BA"/>
        </w:rPr>
      </w:pPr>
      <w:r w:rsidRPr="002176D7">
        <w:rPr>
          <w:rFonts w:eastAsia="Times New Roman"/>
          <w:color w:val="000000"/>
          <w:kern w:val="24"/>
          <w:szCs w:val="28"/>
          <w:lang w:val="bs-Latn-BA" w:eastAsia="bs-Latn-BA"/>
        </w:rPr>
        <w:t>Ukoliko su slike autorske, odnosno nastale za potrebe rukopisa, navodi se sl</w:t>
      </w:r>
      <w:r w:rsidR="00945B6C">
        <w:rPr>
          <w:rFonts w:eastAsia="Times New Roman"/>
          <w:color w:val="000000"/>
          <w:kern w:val="24"/>
          <w:szCs w:val="28"/>
          <w:lang w:val="bs-Latn-BA" w:eastAsia="bs-Latn-BA"/>
        </w:rPr>
        <w:t>i</w:t>
      </w:r>
      <w:r w:rsidRPr="002176D7">
        <w:rPr>
          <w:rFonts w:eastAsia="Times New Roman"/>
          <w:color w:val="000000"/>
          <w:kern w:val="24"/>
          <w:szCs w:val="28"/>
          <w:lang w:val="bs-Latn-BA" w:eastAsia="bs-Latn-BA"/>
        </w:rPr>
        <w:t>jedeći opis i naznaka:</w:t>
      </w:r>
    </w:p>
    <w:p w14:paraId="3E57B3AA" w14:textId="1E5CA7CC" w:rsidR="002176D7" w:rsidRPr="002176D7" w:rsidRDefault="002176D7" w:rsidP="002176D7">
      <w:pPr>
        <w:pStyle w:val="ListParagraph"/>
        <w:numPr>
          <w:ilvl w:val="0"/>
          <w:numId w:val="6"/>
        </w:numPr>
        <w:rPr>
          <w:rFonts w:eastAsia="Times New Roman"/>
          <w:b/>
          <w:bCs/>
          <w:color w:val="000000"/>
          <w:kern w:val="24"/>
          <w:szCs w:val="28"/>
          <w:lang w:val="bs-Latn-BA" w:eastAsia="bs-Latn-BA"/>
        </w:rPr>
      </w:pPr>
      <w:r w:rsidRPr="002176D7">
        <w:rPr>
          <w:rFonts w:eastAsia="Times New Roman"/>
          <w:b/>
          <w:bCs/>
          <w:color w:val="000000"/>
          <w:kern w:val="24"/>
          <w:szCs w:val="28"/>
          <w:lang w:val="bs-Latn-BA" w:eastAsia="bs-Latn-BA"/>
        </w:rPr>
        <w:t>Slika 1. Pogled na ostatke rimskog grada na Ilidži – Aquae S... (snimio E. Veletovac)</w:t>
      </w:r>
    </w:p>
    <w:p w14:paraId="40C6D243" w14:textId="65D7E3D9" w:rsidR="002176D7" w:rsidRDefault="002176D7" w:rsidP="002176D7">
      <w:pPr>
        <w:pStyle w:val="ListParagraph"/>
        <w:numPr>
          <w:ilvl w:val="0"/>
          <w:numId w:val="6"/>
        </w:numPr>
        <w:rPr>
          <w:rFonts w:eastAsia="Times New Roman"/>
          <w:b/>
          <w:bCs/>
          <w:color w:val="000000"/>
          <w:kern w:val="24"/>
          <w:szCs w:val="28"/>
          <w:lang w:val="bs-Latn-BA" w:eastAsia="bs-Latn-BA"/>
        </w:rPr>
      </w:pPr>
      <w:r w:rsidRPr="002176D7">
        <w:rPr>
          <w:rFonts w:eastAsia="Times New Roman"/>
          <w:b/>
          <w:bCs/>
          <w:color w:val="000000"/>
          <w:kern w:val="24"/>
          <w:szCs w:val="28"/>
          <w:lang w:val="bs-Latn-BA" w:eastAsia="bs-Latn-BA"/>
        </w:rPr>
        <w:t>Slika 2. Plan lokaliteta (izradio Đ. Basler)</w:t>
      </w:r>
    </w:p>
    <w:p w14:paraId="57564E2F" w14:textId="76DA596C" w:rsidR="002176D7" w:rsidRDefault="002176D7" w:rsidP="002176D7">
      <w:pPr>
        <w:rPr>
          <w:rFonts w:eastAsia="Times New Roman"/>
          <w:color w:val="000000"/>
          <w:kern w:val="24"/>
          <w:szCs w:val="28"/>
          <w:lang w:val="bs-Latn-BA" w:eastAsia="bs-Latn-BA"/>
        </w:rPr>
      </w:pPr>
      <w:r>
        <w:rPr>
          <w:rFonts w:eastAsia="Times New Roman"/>
          <w:color w:val="000000"/>
          <w:kern w:val="24"/>
          <w:szCs w:val="28"/>
          <w:lang w:val="bs-Latn-BA" w:eastAsia="bs-Latn-BA"/>
        </w:rPr>
        <w:t>Ukoliko su slike preuzete iz već prethodno objavljene literature, u zagradi se navodi bibliografska jedinica:</w:t>
      </w:r>
    </w:p>
    <w:p w14:paraId="318E4C8C" w14:textId="36AA176D" w:rsidR="002176D7" w:rsidRDefault="002176D7" w:rsidP="002176D7">
      <w:pPr>
        <w:pStyle w:val="ListParagraph"/>
        <w:numPr>
          <w:ilvl w:val="0"/>
          <w:numId w:val="6"/>
        </w:numPr>
        <w:rPr>
          <w:rFonts w:eastAsia="Times New Roman"/>
          <w:b/>
          <w:bCs/>
          <w:color w:val="000000"/>
          <w:kern w:val="24"/>
          <w:szCs w:val="28"/>
          <w:lang w:val="bs-Latn-BA" w:eastAsia="bs-Latn-BA"/>
        </w:rPr>
      </w:pPr>
      <w:r w:rsidRPr="002176D7">
        <w:rPr>
          <w:rFonts w:eastAsia="Times New Roman"/>
          <w:b/>
          <w:bCs/>
          <w:color w:val="000000"/>
          <w:kern w:val="24"/>
          <w:szCs w:val="28"/>
          <w:lang w:val="bs-Latn-BA" w:eastAsia="bs-Latn-BA"/>
        </w:rPr>
        <w:t>Slika 3. (Busuladžić 2010, 79.)</w:t>
      </w:r>
    </w:p>
    <w:p w14:paraId="310B6B85" w14:textId="6DDBD247" w:rsidR="002176D7" w:rsidRPr="002176D7" w:rsidRDefault="002176D7" w:rsidP="002176D7">
      <w:pPr>
        <w:rPr>
          <w:rFonts w:eastAsia="Times New Roman"/>
          <w:color w:val="000000"/>
          <w:kern w:val="24"/>
          <w:szCs w:val="28"/>
          <w:lang w:val="bs-Latn-BA" w:eastAsia="bs-Latn-BA"/>
        </w:rPr>
      </w:pPr>
      <w:r w:rsidRPr="002176D7">
        <w:rPr>
          <w:rFonts w:eastAsia="Times New Roman"/>
          <w:color w:val="000000"/>
          <w:kern w:val="24"/>
          <w:szCs w:val="28"/>
          <w:lang w:val="bs-Latn-BA" w:eastAsia="bs-Latn-BA"/>
        </w:rPr>
        <w:t>Ako je prethodno objavljeni slikovni materijal dodatno obrađen od strane autora za potrebe rukopisa, to je potrebno i naglasiti na sl</w:t>
      </w:r>
      <w:r w:rsidR="00945B6C">
        <w:rPr>
          <w:rFonts w:eastAsia="Times New Roman"/>
          <w:color w:val="000000"/>
          <w:kern w:val="24"/>
          <w:szCs w:val="28"/>
          <w:lang w:val="bs-Latn-BA" w:eastAsia="bs-Latn-BA"/>
        </w:rPr>
        <w:t>i</w:t>
      </w:r>
      <w:r w:rsidRPr="002176D7">
        <w:rPr>
          <w:rFonts w:eastAsia="Times New Roman"/>
          <w:color w:val="000000"/>
          <w:kern w:val="24"/>
          <w:szCs w:val="28"/>
          <w:lang w:val="bs-Latn-BA" w:eastAsia="bs-Latn-BA"/>
        </w:rPr>
        <w:t>jedeći način:</w:t>
      </w:r>
    </w:p>
    <w:p w14:paraId="0266A66A" w14:textId="43FF02E6" w:rsidR="002176D7" w:rsidRDefault="002176D7" w:rsidP="002176D7">
      <w:pPr>
        <w:pStyle w:val="ListParagraph"/>
        <w:numPr>
          <w:ilvl w:val="0"/>
          <w:numId w:val="6"/>
        </w:numPr>
        <w:rPr>
          <w:rFonts w:eastAsia="Times New Roman"/>
          <w:b/>
          <w:bCs/>
          <w:color w:val="000000"/>
          <w:kern w:val="24"/>
          <w:szCs w:val="28"/>
          <w:lang w:val="bs-Latn-BA" w:eastAsia="bs-Latn-BA"/>
        </w:rPr>
      </w:pPr>
      <w:r>
        <w:rPr>
          <w:rFonts w:eastAsia="Times New Roman"/>
          <w:b/>
          <w:bCs/>
          <w:color w:val="000000"/>
          <w:kern w:val="24"/>
          <w:szCs w:val="28"/>
          <w:lang w:val="bs-Latn-BA" w:eastAsia="bs-Latn-BA"/>
        </w:rPr>
        <w:t>Slika 4. Tlocrt Mogorjela (Basler 1990, 14. Obradio Š. Žunić)</w:t>
      </w:r>
    </w:p>
    <w:p w14:paraId="18DEEBA3" w14:textId="251EE0BC" w:rsidR="009A77E7" w:rsidRDefault="002176D7" w:rsidP="009A77E7">
      <w:pPr>
        <w:pStyle w:val="ListParagraph"/>
        <w:numPr>
          <w:ilvl w:val="0"/>
          <w:numId w:val="6"/>
        </w:numPr>
        <w:rPr>
          <w:rFonts w:eastAsia="Times New Roman"/>
          <w:b/>
          <w:bCs/>
          <w:color w:val="000000"/>
          <w:kern w:val="24"/>
          <w:szCs w:val="28"/>
          <w:lang w:val="bs-Latn-BA" w:eastAsia="bs-Latn-BA"/>
        </w:rPr>
      </w:pPr>
      <w:r>
        <w:rPr>
          <w:rFonts w:eastAsia="Times New Roman"/>
          <w:b/>
          <w:bCs/>
          <w:color w:val="000000"/>
          <w:kern w:val="24"/>
          <w:szCs w:val="28"/>
          <w:lang w:val="bs-Latn-BA" w:eastAsia="bs-Latn-BA"/>
        </w:rPr>
        <w:t xml:space="preserve">Karta 1. </w:t>
      </w:r>
      <w:r w:rsidR="009A77E7">
        <w:rPr>
          <w:rFonts w:eastAsia="Times New Roman"/>
          <w:b/>
          <w:bCs/>
          <w:color w:val="000000"/>
          <w:kern w:val="24"/>
          <w:szCs w:val="28"/>
          <w:lang w:val="bs-Latn-BA" w:eastAsia="bs-Latn-BA"/>
        </w:rPr>
        <w:t>Položaj Raševa i Konjevć polja na karti BiH</w:t>
      </w:r>
      <w:r w:rsidR="00446EBA">
        <w:rPr>
          <w:rFonts w:eastAsia="Times New Roman"/>
          <w:b/>
          <w:bCs/>
          <w:color w:val="000000"/>
          <w:kern w:val="24"/>
          <w:szCs w:val="28"/>
          <w:lang w:val="bs-Latn-BA" w:eastAsia="bs-Latn-BA"/>
        </w:rPr>
        <w:t xml:space="preserve"> (</w:t>
      </w:r>
      <w:r w:rsidR="009A77E7">
        <w:rPr>
          <w:rFonts w:eastAsia="Times New Roman"/>
          <w:b/>
          <w:bCs/>
          <w:color w:val="000000"/>
          <w:kern w:val="24"/>
          <w:szCs w:val="28"/>
          <w:lang w:val="bs-Latn-BA" w:eastAsia="bs-Latn-BA"/>
        </w:rPr>
        <w:sym w:font="Symbol" w:char="F0D3"/>
      </w:r>
      <w:r w:rsidR="009A77E7">
        <w:rPr>
          <w:rFonts w:eastAsia="Times New Roman"/>
          <w:b/>
          <w:bCs/>
          <w:color w:val="000000"/>
          <w:kern w:val="24"/>
          <w:szCs w:val="28"/>
          <w:lang w:val="bs-Latn-BA" w:eastAsia="bs-Latn-BA"/>
        </w:rPr>
        <w:t>Google maps; obradio G. Popović</w:t>
      </w:r>
      <w:r w:rsidR="00446EBA">
        <w:rPr>
          <w:rFonts w:eastAsia="Times New Roman"/>
          <w:b/>
          <w:bCs/>
          <w:color w:val="000000"/>
          <w:kern w:val="24"/>
          <w:szCs w:val="28"/>
          <w:lang w:val="bs-Latn-BA" w:eastAsia="bs-Latn-BA"/>
        </w:rPr>
        <w:t>)</w:t>
      </w:r>
    </w:p>
    <w:p w14:paraId="6AD0596B" w14:textId="77777777" w:rsidR="009A77E7" w:rsidRDefault="009A77E7" w:rsidP="009A77E7">
      <w:pPr>
        <w:rPr>
          <w:rFonts w:eastAsia="Times New Roman"/>
          <w:b/>
          <w:bCs/>
          <w:color w:val="000000"/>
          <w:kern w:val="24"/>
          <w:szCs w:val="28"/>
          <w:lang w:val="bs-Latn-BA" w:eastAsia="bs-Latn-BA"/>
        </w:rPr>
      </w:pPr>
    </w:p>
    <w:p w14:paraId="3469A4ED" w14:textId="1ED84A32" w:rsidR="009A77E7" w:rsidRDefault="009A77E7" w:rsidP="009A77E7">
      <w:pPr>
        <w:rPr>
          <w:rFonts w:eastAsia="Times New Roman"/>
          <w:color w:val="000000"/>
          <w:kern w:val="24"/>
          <w:szCs w:val="28"/>
          <w:lang w:val="bs-Latn-BA" w:eastAsia="bs-Latn-BA"/>
        </w:rPr>
      </w:pPr>
      <w:r w:rsidRPr="009A77E7">
        <w:rPr>
          <w:rFonts w:eastAsia="Times New Roman"/>
          <w:color w:val="000000"/>
          <w:kern w:val="24"/>
          <w:szCs w:val="28"/>
          <w:lang w:val="bs-Latn-BA" w:eastAsia="bs-Latn-BA"/>
        </w:rPr>
        <w:t xml:space="preserve">Ukoliko se autori odluče za metod table kao slikovnog priloga onda ista dolazi na kraju glavnog teksta u rukopisu. Svaka tabla mora sadržavati nacrtano mjerilo. </w:t>
      </w:r>
      <w:r w:rsidR="00CB56D9">
        <w:rPr>
          <w:rFonts w:eastAsia="Times New Roman"/>
          <w:color w:val="000000"/>
          <w:kern w:val="24"/>
          <w:szCs w:val="28"/>
          <w:lang w:val="bs-Latn-BA" w:eastAsia="bs-Latn-BA"/>
        </w:rPr>
        <w:t xml:space="preserve">Minimalna kvaliteta fotografije i karte treba iznositi 300 dpi, a crteža 600 dpi. Slikovne priloge je potrebno dostaviti kao dio rukopisa, a po želji autora ili na zahtjev uredništva iste se mogu priložiti i u zasebnoj datoteci sa </w:t>
      </w:r>
      <w:r w:rsidR="00CB56D9">
        <w:rPr>
          <w:rFonts w:eastAsia="Times New Roman"/>
          <w:color w:val="000000"/>
          <w:kern w:val="24"/>
          <w:szCs w:val="28"/>
          <w:lang w:val="bs-Latn-BA" w:eastAsia="bs-Latn-BA"/>
        </w:rPr>
        <w:lastRenderedPageBreak/>
        <w:t>jasno naznačenim uputstvima. Za slikovne priloge prihvatljivi su sl</w:t>
      </w:r>
      <w:r w:rsidR="00945B6C">
        <w:rPr>
          <w:rFonts w:eastAsia="Times New Roman"/>
          <w:color w:val="000000"/>
          <w:kern w:val="24"/>
          <w:szCs w:val="28"/>
          <w:lang w:val="bs-Latn-BA" w:eastAsia="bs-Latn-BA"/>
        </w:rPr>
        <w:t>i</w:t>
      </w:r>
      <w:r w:rsidR="00CB56D9">
        <w:rPr>
          <w:rFonts w:eastAsia="Times New Roman"/>
          <w:color w:val="000000"/>
          <w:kern w:val="24"/>
          <w:szCs w:val="28"/>
          <w:lang w:val="bs-Latn-BA" w:eastAsia="bs-Latn-BA"/>
        </w:rPr>
        <w:t>jedeći formati: jpg, tiff, psd, fh ili ai. Broj priloga treba biti primjeren veličini teksta, te u suprotnom uredništvo zadržava pravo neprihvaćanja rukopisa, odnosno bit</w:t>
      </w:r>
      <w:r w:rsidR="00945B6C">
        <w:rPr>
          <w:rFonts w:eastAsia="Times New Roman"/>
          <w:color w:val="000000"/>
          <w:kern w:val="24"/>
          <w:szCs w:val="28"/>
          <w:lang w:val="bs-Latn-BA" w:eastAsia="bs-Latn-BA"/>
        </w:rPr>
        <w:t xml:space="preserve"> </w:t>
      </w:r>
      <w:r w:rsidR="00CB56D9">
        <w:rPr>
          <w:rFonts w:eastAsia="Times New Roman"/>
          <w:color w:val="000000"/>
          <w:kern w:val="24"/>
          <w:szCs w:val="28"/>
          <w:lang w:val="bs-Latn-BA" w:eastAsia="bs-Latn-BA"/>
        </w:rPr>
        <w:t>će obavljene konsultacije sa autorom povodom dotičnog pitanja. Autori su dužni o</w:t>
      </w:r>
      <w:r w:rsidR="00945B6C">
        <w:rPr>
          <w:rFonts w:eastAsia="Times New Roman"/>
          <w:color w:val="000000"/>
          <w:kern w:val="24"/>
          <w:szCs w:val="28"/>
          <w:lang w:val="bs-Latn-BA" w:eastAsia="bs-Latn-BA"/>
        </w:rPr>
        <w:t>sigurati</w:t>
      </w:r>
      <w:r w:rsidR="00CB56D9">
        <w:rPr>
          <w:rFonts w:eastAsia="Times New Roman"/>
          <w:color w:val="000000"/>
          <w:kern w:val="24"/>
          <w:szCs w:val="28"/>
          <w:lang w:val="bs-Latn-BA" w:eastAsia="bs-Latn-BA"/>
        </w:rPr>
        <w:t xml:space="preserve"> dopuštenje autorskih prava za korištenje svih ilustracija za koje nisu nosioci autorskih prava i uz obavezno navođenje izvora.</w:t>
      </w:r>
    </w:p>
    <w:p w14:paraId="7994FB68" w14:textId="77777777" w:rsidR="00F74B18" w:rsidRDefault="00F74B18" w:rsidP="009A77E7">
      <w:pPr>
        <w:rPr>
          <w:rFonts w:eastAsia="Times New Roman"/>
          <w:color w:val="000000"/>
          <w:kern w:val="24"/>
          <w:szCs w:val="28"/>
          <w:lang w:val="bs-Latn-BA" w:eastAsia="bs-Latn-BA"/>
        </w:rPr>
      </w:pPr>
    </w:p>
    <w:p w14:paraId="2261826F" w14:textId="0A5892A1" w:rsidR="00F74B18" w:rsidRPr="00F74B18" w:rsidRDefault="00F74B18" w:rsidP="00F74B18">
      <w:pPr>
        <w:pStyle w:val="ListParagraph"/>
        <w:numPr>
          <w:ilvl w:val="0"/>
          <w:numId w:val="4"/>
        </w:numPr>
        <w:rPr>
          <w:rFonts w:eastAsia="Times New Roman"/>
          <w:b/>
          <w:bCs/>
          <w:color w:val="000000"/>
          <w:kern w:val="24"/>
          <w:szCs w:val="28"/>
          <w:lang w:val="bs-Latn-BA" w:eastAsia="bs-Latn-BA"/>
        </w:rPr>
      </w:pPr>
      <w:r w:rsidRPr="00F74B18">
        <w:rPr>
          <w:rFonts w:eastAsia="Times New Roman"/>
          <w:b/>
          <w:bCs/>
          <w:color w:val="000000"/>
          <w:kern w:val="24"/>
          <w:szCs w:val="28"/>
          <w:lang w:val="bs-Latn-BA" w:eastAsia="bs-Latn-BA"/>
        </w:rPr>
        <w:t>UPUTSTVA ZA NAVOĐENJE BIBLIOGRAFIJE</w:t>
      </w:r>
    </w:p>
    <w:p w14:paraId="632FFC42" w14:textId="6B630B83" w:rsidR="00F74B18" w:rsidRDefault="00F74B18" w:rsidP="00F74B18">
      <w:pPr>
        <w:rPr>
          <w:rFonts w:eastAsia="Times New Roman"/>
          <w:kern w:val="24"/>
          <w:szCs w:val="28"/>
          <w:lang w:val="bs-Latn-BA" w:eastAsia="bs-Latn-BA"/>
        </w:rPr>
      </w:pPr>
      <w:r>
        <w:rPr>
          <w:rFonts w:eastAsia="Times New Roman"/>
          <w:color w:val="000000"/>
          <w:kern w:val="24"/>
          <w:szCs w:val="28"/>
          <w:lang w:val="bs-Latn-BA" w:eastAsia="bs-Latn-BA"/>
        </w:rPr>
        <w:t xml:space="preserve">Popis bibliografskih jedinica navodi </w:t>
      </w:r>
      <w:r w:rsidR="00945B6C">
        <w:rPr>
          <w:rFonts w:eastAsia="Times New Roman"/>
          <w:color w:val="000000"/>
          <w:kern w:val="24"/>
          <w:szCs w:val="28"/>
          <w:lang w:val="bs-Latn-BA" w:eastAsia="bs-Latn-BA"/>
        </w:rPr>
        <w:t xml:space="preserve">se </w:t>
      </w:r>
      <w:r>
        <w:rPr>
          <w:rFonts w:eastAsia="Times New Roman"/>
          <w:color w:val="000000"/>
          <w:kern w:val="24"/>
          <w:szCs w:val="28"/>
          <w:lang w:val="bs-Latn-BA" w:eastAsia="bs-Latn-BA"/>
        </w:rPr>
        <w:t xml:space="preserve">abecednim redom uz hronološko redanje radova istog autora. U slučaju da je korišteno više radova istog autora, a koji su objavljeni iste godine, onda se iza godine publiciranja dodaju slova a, b, c, d...(kako u referencama, tako i u bibliografiji). </w:t>
      </w:r>
      <w:r w:rsidRPr="00035371">
        <w:rPr>
          <w:rFonts w:eastAsia="Times New Roman"/>
          <w:kern w:val="24"/>
          <w:szCs w:val="28"/>
          <w:lang w:val="bs-Latn-BA" w:eastAsia="bs-Latn-BA"/>
        </w:rPr>
        <w:t>Nakon popisa djela</w:t>
      </w:r>
      <w:r w:rsidR="00035371">
        <w:rPr>
          <w:rFonts w:eastAsia="Times New Roman"/>
          <w:kern w:val="24"/>
          <w:szCs w:val="28"/>
          <w:lang w:val="bs-Latn-BA" w:eastAsia="bs-Latn-BA"/>
        </w:rPr>
        <w:t xml:space="preserve"> koja su napisana od strane jednog autora, navode se radovi u kojima je isti prvi od dvoje autora, zatim prvi od troje autora, a onda prvi od četvero ili više autora. Sva djela se kao i u prvom slučaju navode hronološki prema godini izdanja. </w:t>
      </w:r>
      <w:r w:rsidR="00035371" w:rsidRPr="00874217">
        <w:rPr>
          <w:rFonts w:eastAsia="Times New Roman"/>
          <w:b/>
          <w:bCs/>
          <w:kern w:val="24"/>
          <w:szCs w:val="28"/>
          <w:lang w:val="bs-Latn-BA" w:eastAsia="bs-Latn-BA"/>
        </w:rPr>
        <w:t>Font slova u popisu bibliografskih jedinica je Times New Roman, veličina 11, prored 1.5, a tekst poravnat opcijom Justify</w:t>
      </w:r>
      <w:r w:rsidR="00035371">
        <w:rPr>
          <w:rFonts w:eastAsia="Times New Roman"/>
          <w:kern w:val="24"/>
          <w:szCs w:val="28"/>
          <w:lang w:val="bs-Latn-BA" w:eastAsia="bs-Latn-BA"/>
        </w:rPr>
        <w:t>. Bibliograf</w:t>
      </w:r>
      <w:r w:rsidR="00874217">
        <w:rPr>
          <w:rFonts w:eastAsia="Times New Roman"/>
          <w:kern w:val="24"/>
          <w:szCs w:val="28"/>
          <w:lang w:val="bs-Latn-BA" w:eastAsia="bs-Latn-BA"/>
        </w:rPr>
        <w:t xml:space="preserve">ski popis se u zavisnosti od korištene građe i literature sastoji iz jedne ili više cjeline. Prvo se navode skraćenice (ukoliko ih ima), zatim izvori (ukoliko ih je autor koristio), a onda literatura. Izvori i literatura se ne mogu zajedno podvesti pod jednu cjelinu. Naslov i podnaslov knjige, kao i naziv časopisa  navode </w:t>
      </w:r>
      <w:r w:rsidR="00945B6C">
        <w:rPr>
          <w:rFonts w:eastAsia="Times New Roman"/>
          <w:kern w:val="24"/>
          <w:szCs w:val="28"/>
          <w:lang w:val="bs-Latn-BA" w:eastAsia="bs-Latn-BA"/>
        </w:rPr>
        <w:t xml:space="preserve">se </w:t>
      </w:r>
      <w:r w:rsidR="00874217">
        <w:rPr>
          <w:rFonts w:eastAsia="Times New Roman"/>
          <w:kern w:val="24"/>
          <w:szCs w:val="28"/>
          <w:lang w:val="bs-Latn-BA" w:eastAsia="bs-Latn-BA"/>
        </w:rPr>
        <w:t>u kurzivu. Skraćivanje naslova i naziva časopisa (poput GZM, CBI) nije dozvoljeno već prilikom svakog navođenja istog, potrebno je napisati puni naziv časopisa. Ukoliko je rad objavljen dvojezično, onda je potrebno navesti oba naslova, sa znakom jednakosti između njih. Ako je monografija publicirana u seriji ili kao posebno izdanje, također je obavezno to i napomenuti. Informacije dobijene neformalnim putem</w:t>
      </w:r>
      <w:r w:rsidR="003063D2">
        <w:rPr>
          <w:rFonts w:eastAsia="Times New Roman"/>
          <w:kern w:val="24"/>
          <w:szCs w:val="28"/>
          <w:lang w:val="bs-Latn-BA" w:eastAsia="bs-Latn-BA"/>
        </w:rPr>
        <w:t>, a koje se spominju u referencama</w:t>
      </w:r>
      <w:r w:rsidR="00874217">
        <w:rPr>
          <w:rFonts w:eastAsia="Times New Roman"/>
          <w:kern w:val="24"/>
          <w:szCs w:val="28"/>
          <w:lang w:val="bs-Latn-BA" w:eastAsia="bs-Latn-BA"/>
        </w:rPr>
        <w:t xml:space="preserve"> nije potrebno stavljati u bibliografiju (e-mail, usmeni razgovori i sl.).</w:t>
      </w:r>
      <w:r w:rsidR="003063D2">
        <w:rPr>
          <w:rFonts w:eastAsia="Times New Roman"/>
          <w:kern w:val="24"/>
          <w:szCs w:val="28"/>
          <w:lang w:val="bs-Latn-BA" w:eastAsia="bs-Latn-BA"/>
        </w:rPr>
        <w:t xml:space="preserve"> Bibliografske jedinice u popisu na kraju rada navode se prema sl</w:t>
      </w:r>
      <w:r w:rsidR="00945B6C">
        <w:rPr>
          <w:rFonts w:eastAsia="Times New Roman"/>
          <w:kern w:val="24"/>
          <w:szCs w:val="28"/>
          <w:lang w:val="bs-Latn-BA" w:eastAsia="bs-Latn-BA"/>
        </w:rPr>
        <w:t>i</w:t>
      </w:r>
      <w:r w:rsidR="003063D2">
        <w:rPr>
          <w:rFonts w:eastAsia="Times New Roman"/>
          <w:kern w:val="24"/>
          <w:szCs w:val="28"/>
          <w:lang w:val="bs-Latn-BA" w:eastAsia="bs-Latn-BA"/>
        </w:rPr>
        <w:t>jedećim primjerima:</w:t>
      </w:r>
    </w:p>
    <w:p w14:paraId="4ADDA952" w14:textId="6A6792AB" w:rsidR="003063D2" w:rsidRPr="003063D2" w:rsidRDefault="003063D2" w:rsidP="003063D2">
      <w:pPr>
        <w:pStyle w:val="ListParagraph"/>
        <w:numPr>
          <w:ilvl w:val="0"/>
          <w:numId w:val="7"/>
        </w:numPr>
        <w:rPr>
          <w:rFonts w:eastAsia="Times New Roman"/>
          <w:b/>
          <w:bCs/>
          <w:kern w:val="24"/>
          <w:szCs w:val="28"/>
          <w:lang w:val="bs-Latn-BA" w:eastAsia="bs-Latn-BA"/>
        </w:rPr>
      </w:pPr>
      <w:r w:rsidRPr="003063D2">
        <w:rPr>
          <w:rFonts w:eastAsia="Times New Roman"/>
          <w:b/>
          <w:bCs/>
          <w:kern w:val="24"/>
          <w:szCs w:val="28"/>
          <w:lang w:val="bs-Latn-BA" w:eastAsia="bs-Latn-BA"/>
        </w:rPr>
        <w:t>Pisani izvori na klasičnim jezicima</w:t>
      </w:r>
    </w:p>
    <w:p w14:paraId="1DD656BB" w14:textId="6052F36A" w:rsidR="003063D2" w:rsidRDefault="003063D2" w:rsidP="00F74B18">
      <w:pPr>
        <w:rPr>
          <w:rFonts w:eastAsia="Times New Roman"/>
          <w:kern w:val="24"/>
          <w:szCs w:val="28"/>
          <w:lang w:val="bs-Latn-BA" w:eastAsia="bs-Latn-BA"/>
        </w:rPr>
      </w:pPr>
      <w:r>
        <w:rPr>
          <w:rFonts w:eastAsia="Times New Roman"/>
          <w:kern w:val="24"/>
          <w:szCs w:val="28"/>
          <w:lang w:val="bs-Latn-BA" w:eastAsia="bs-Latn-BA"/>
        </w:rPr>
        <w:t>Ime izvora (ukoliko je poznat), puni naziv knjige (italic), u zagradi je potrebno navesti prevodioca ili urednika izdanja (ime skraćeno – samo inicijal, a prezime kompletno), mjesto izdanja, godina izdanja.</w:t>
      </w:r>
    </w:p>
    <w:p w14:paraId="37E22C24" w14:textId="381F99D3" w:rsidR="0017165C" w:rsidRDefault="00FD6C59" w:rsidP="00F74B18">
      <w:pPr>
        <w:rPr>
          <w:rFonts w:eastAsia="Times New Roman"/>
          <w:color w:val="000000"/>
          <w:kern w:val="24"/>
          <w:szCs w:val="28"/>
          <w:lang w:val="bs-Latn-BA" w:eastAsia="bs-Latn-BA"/>
        </w:rPr>
      </w:pPr>
      <w:r w:rsidRPr="00FD6C59">
        <w:rPr>
          <w:rFonts w:eastAsia="Times New Roman"/>
          <w:b/>
          <w:bCs/>
          <w:kern w:val="24"/>
          <w:szCs w:val="28"/>
          <w:lang w:val="bs-Latn-BA" w:eastAsia="bs-Latn-BA"/>
        </w:rPr>
        <w:lastRenderedPageBreak/>
        <w:t>Primjer</w:t>
      </w:r>
      <w:r w:rsidRPr="00FD6C59">
        <w:rPr>
          <w:rFonts w:eastAsia="Times New Roman"/>
          <w:kern w:val="24"/>
          <w:szCs w:val="28"/>
          <w:lang w:val="bs-Latn-BA" w:eastAsia="bs-Latn-BA"/>
        </w:rPr>
        <w:t xml:space="preserve">: </w:t>
      </w:r>
      <w:r w:rsidRPr="00FD6C59">
        <w:rPr>
          <w:rFonts w:eastAsia="Times New Roman"/>
          <w:color w:val="000000"/>
          <w:kern w:val="24"/>
          <w:szCs w:val="28"/>
          <w:lang w:val="bs-Latn-BA" w:eastAsia="bs-Latn-BA"/>
        </w:rPr>
        <w:t xml:space="preserve">Theophanes Confessor, </w:t>
      </w:r>
      <w:r w:rsidRPr="00FD6C59">
        <w:rPr>
          <w:rFonts w:eastAsia="Times New Roman"/>
          <w:i/>
          <w:iCs/>
          <w:color w:val="000000"/>
          <w:kern w:val="24"/>
          <w:szCs w:val="28"/>
          <w:lang w:val="bs-Latn-BA" w:eastAsia="bs-Latn-BA"/>
        </w:rPr>
        <w:t xml:space="preserve">The Chronicle of Theophanes Confessor, </w:t>
      </w:r>
      <w:r w:rsidRPr="00FD6C59">
        <w:rPr>
          <w:rFonts w:eastAsia="Times New Roman"/>
          <w:color w:val="000000"/>
          <w:kern w:val="24"/>
          <w:szCs w:val="28"/>
          <w:lang w:val="bs-Latn-BA" w:eastAsia="bs-Latn-BA"/>
        </w:rPr>
        <w:t>(prev. C. Mango – R. Scott), New York 1997.</w:t>
      </w:r>
    </w:p>
    <w:p w14:paraId="41A58352" w14:textId="70325671" w:rsidR="0017165C" w:rsidRPr="0017165C" w:rsidRDefault="0017165C" w:rsidP="0017165C">
      <w:pPr>
        <w:pStyle w:val="ListParagraph"/>
        <w:numPr>
          <w:ilvl w:val="0"/>
          <w:numId w:val="7"/>
        </w:numPr>
        <w:rPr>
          <w:rFonts w:eastAsia="Times New Roman"/>
          <w:b/>
          <w:bCs/>
          <w:color w:val="000000"/>
          <w:kern w:val="24"/>
          <w:szCs w:val="28"/>
          <w:lang w:val="bs-Latn-BA" w:eastAsia="bs-Latn-BA"/>
        </w:rPr>
      </w:pPr>
      <w:r w:rsidRPr="0017165C">
        <w:rPr>
          <w:rFonts w:eastAsia="Times New Roman"/>
          <w:b/>
          <w:bCs/>
          <w:color w:val="000000"/>
          <w:kern w:val="24"/>
          <w:szCs w:val="28"/>
          <w:lang w:val="bs-Latn-BA" w:eastAsia="bs-Latn-BA"/>
        </w:rPr>
        <w:t>Neobjavljena arhivska građa</w:t>
      </w:r>
    </w:p>
    <w:p w14:paraId="47AC409F" w14:textId="1FF10411" w:rsidR="0017165C" w:rsidRDefault="0017165C" w:rsidP="0017165C">
      <w:pPr>
        <w:rPr>
          <w:rFonts w:eastAsia="Times New Roman"/>
          <w:color w:val="000000"/>
          <w:kern w:val="24"/>
          <w:szCs w:val="28"/>
          <w:lang w:val="bs-Latn-BA" w:eastAsia="bs-Latn-BA"/>
        </w:rPr>
      </w:pPr>
      <w:r w:rsidRPr="0017165C">
        <w:rPr>
          <w:rFonts w:eastAsia="Times New Roman"/>
          <w:color w:val="000000"/>
          <w:kern w:val="24"/>
          <w:szCs w:val="28"/>
          <w:lang w:val="bs-Latn-BA" w:eastAsia="bs-Latn-BA"/>
        </w:rPr>
        <w:t xml:space="preserve">U opisu izvora i literature </w:t>
      </w:r>
      <w:r>
        <w:rPr>
          <w:rFonts w:eastAsia="Times New Roman"/>
          <w:color w:val="000000"/>
          <w:kern w:val="24"/>
          <w:szCs w:val="28"/>
          <w:lang w:val="bs-Latn-BA" w:eastAsia="bs-Latn-BA"/>
        </w:rPr>
        <w:t>donose se puni nazivi korištenih fondova, kao i puni naziv institucije kojoj fond pripada. U zagradi se navodi skraćenica arhivske institucije i fonda.</w:t>
      </w:r>
    </w:p>
    <w:p w14:paraId="6CD3E055" w14:textId="72D9DCF9" w:rsidR="0017165C" w:rsidRDefault="0017165C" w:rsidP="0017165C">
      <w:pPr>
        <w:rPr>
          <w:rFonts w:eastAsia="Times New Roman"/>
          <w:color w:val="000000"/>
          <w:kern w:val="24"/>
          <w:szCs w:val="28"/>
          <w:lang w:val="bs-Latn-BA" w:eastAsia="bs-Latn-BA"/>
        </w:rPr>
      </w:pPr>
      <w:r w:rsidRPr="0017165C">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Arhiv Bosne i Hercegovine (A</w:t>
      </w:r>
      <w:r w:rsidR="00945B6C">
        <w:rPr>
          <w:rFonts w:eastAsia="Times New Roman"/>
          <w:color w:val="000000"/>
          <w:kern w:val="24"/>
          <w:szCs w:val="28"/>
          <w:lang w:val="bs-Latn-BA" w:eastAsia="bs-Latn-BA"/>
        </w:rPr>
        <w:t>B</w:t>
      </w:r>
      <w:r>
        <w:rPr>
          <w:rFonts w:eastAsia="Times New Roman"/>
          <w:color w:val="000000"/>
          <w:kern w:val="24"/>
          <w:szCs w:val="28"/>
          <w:lang w:val="bs-Latn-BA" w:eastAsia="bs-Latn-BA"/>
        </w:rPr>
        <w:t>iH)</w:t>
      </w:r>
    </w:p>
    <w:p w14:paraId="34DAAC97" w14:textId="5FEF57E9" w:rsidR="0017165C" w:rsidRDefault="0017165C" w:rsidP="0017165C">
      <w:pPr>
        <w:ind w:firstLine="720"/>
        <w:rPr>
          <w:rFonts w:eastAsia="Times New Roman"/>
          <w:color w:val="000000"/>
          <w:kern w:val="24"/>
          <w:szCs w:val="28"/>
          <w:lang w:val="bs-Latn-BA" w:eastAsia="bs-Latn-BA"/>
        </w:rPr>
      </w:pPr>
      <w:r>
        <w:rPr>
          <w:rFonts w:eastAsia="Times New Roman"/>
          <w:color w:val="000000"/>
          <w:kern w:val="24"/>
          <w:szCs w:val="28"/>
          <w:lang w:val="bs-Latn-BA" w:eastAsia="bs-Latn-BA"/>
        </w:rPr>
        <w:t>Fond: Zemaljska vlada Sarajevo (ZVS)</w:t>
      </w:r>
    </w:p>
    <w:p w14:paraId="02953FC4" w14:textId="77777777" w:rsidR="0017165C" w:rsidRDefault="0017165C" w:rsidP="0017165C">
      <w:pPr>
        <w:rPr>
          <w:rFonts w:eastAsia="Times New Roman"/>
          <w:color w:val="000000"/>
          <w:kern w:val="24"/>
          <w:szCs w:val="28"/>
          <w:lang w:val="bs-Latn-BA" w:eastAsia="bs-Latn-BA"/>
        </w:rPr>
      </w:pPr>
    </w:p>
    <w:p w14:paraId="6E2EF881" w14:textId="0D49E60C" w:rsidR="0017165C" w:rsidRPr="0017165C" w:rsidRDefault="0017165C" w:rsidP="0017165C">
      <w:pPr>
        <w:pStyle w:val="ListParagraph"/>
        <w:numPr>
          <w:ilvl w:val="0"/>
          <w:numId w:val="7"/>
        </w:numPr>
        <w:rPr>
          <w:rFonts w:eastAsia="Times New Roman"/>
          <w:b/>
          <w:bCs/>
          <w:color w:val="000000"/>
          <w:kern w:val="24"/>
          <w:szCs w:val="28"/>
          <w:lang w:val="bs-Latn-BA" w:eastAsia="bs-Latn-BA"/>
        </w:rPr>
      </w:pPr>
      <w:r w:rsidRPr="0017165C">
        <w:rPr>
          <w:rFonts w:eastAsia="Times New Roman"/>
          <w:b/>
          <w:bCs/>
          <w:color w:val="000000"/>
          <w:kern w:val="24"/>
          <w:szCs w:val="28"/>
          <w:lang w:val="bs-Latn-BA" w:eastAsia="bs-Latn-BA"/>
        </w:rPr>
        <w:t>Objavljeni izvori</w:t>
      </w:r>
    </w:p>
    <w:p w14:paraId="2DABA197" w14:textId="2AFF32B2" w:rsidR="0017165C" w:rsidRDefault="0017165C" w:rsidP="0017165C">
      <w:pPr>
        <w:rPr>
          <w:rFonts w:eastAsia="Times New Roman"/>
          <w:color w:val="000000"/>
          <w:kern w:val="24"/>
          <w:szCs w:val="28"/>
          <w:lang w:val="bs-Latn-BA" w:eastAsia="bs-Latn-BA"/>
        </w:rPr>
      </w:pPr>
      <w:r>
        <w:rPr>
          <w:rFonts w:eastAsia="Times New Roman"/>
          <w:color w:val="000000"/>
          <w:kern w:val="24"/>
          <w:szCs w:val="28"/>
          <w:lang w:val="bs-Latn-BA" w:eastAsia="bs-Latn-BA"/>
        </w:rPr>
        <w:t>U bibliografskom popisu se objavljeni izvori, kao što su putopisna građa i memoari ili zbirke zakona, navode na sl</w:t>
      </w:r>
      <w:r w:rsidR="00945B6C">
        <w:rPr>
          <w:rFonts w:eastAsia="Times New Roman"/>
          <w:color w:val="000000"/>
          <w:kern w:val="24"/>
          <w:szCs w:val="28"/>
          <w:lang w:val="bs-Latn-BA" w:eastAsia="bs-Latn-BA"/>
        </w:rPr>
        <w:t>i</w:t>
      </w:r>
      <w:r>
        <w:rPr>
          <w:rFonts w:eastAsia="Times New Roman"/>
          <w:color w:val="000000"/>
          <w:kern w:val="24"/>
          <w:szCs w:val="28"/>
          <w:lang w:val="bs-Latn-BA" w:eastAsia="bs-Latn-BA"/>
        </w:rPr>
        <w:t>jedeći način: Prezime i prvo slovo priređivača djela, zatim godina izdanja, naziv djela (</w:t>
      </w:r>
      <w:r w:rsidRPr="0017165C">
        <w:rPr>
          <w:rFonts w:eastAsia="Times New Roman"/>
          <w:i/>
          <w:iCs/>
          <w:color w:val="000000"/>
          <w:kern w:val="24"/>
          <w:szCs w:val="28"/>
          <w:lang w:val="bs-Latn-BA" w:eastAsia="bs-Latn-BA"/>
        </w:rPr>
        <w:t>italic</w:t>
      </w:r>
      <w:r>
        <w:rPr>
          <w:rFonts w:eastAsia="Times New Roman"/>
          <w:color w:val="000000"/>
          <w:kern w:val="24"/>
          <w:szCs w:val="28"/>
          <w:lang w:val="bs-Latn-BA" w:eastAsia="bs-Latn-BA"/>
        </w:rPr>
        <w:t>), mjesto izdanja i naziv izdavača. Ukoliko priređivač nije poznat, u tom slučaju se navodi samo naziv knjige (</w:t>
      </w:r>
      <w:r w:rsidRPr="0017165C">
        <w:rPr>
          <w:rFonts w:eastAsia="Times New Roman"/>
          <w:i/>
          <w:iCs/>
          <w:color w:val="000000"/>
          <w:kern w:val="24"/>
          <w:szCs w:val="28"/>
          <w:lang w:val="bs-Latn-BA" w:eastAsia="bs-Latn-BA"/>
        </w:rPr>
        <w:t>italic</w:t>
      </w:r>
      <w:r>
        <w:rPr>
          <w:rFonts w:eastAsia="Times New Roman"/>
          <w:color w:val="000000"/>
          <w:kern w:val="24"/>
          <w:szCs w:val="28"/>
          <w:lang w:val="bs-Latn-BA" w:eastAsia="bs-Latn-BA"/>
        </w:rPr>
        <w:t>), godina izdanja, mjesto izdanja i naziv izdavača.</w:t>
      </w:r>
    </w:p>
    <w:p w14:paraId="2339AF1E" w14:textId="5D84294F" w:rsidR="0017165C" w:rsidRDefault="0017165C" w:rsidP="0017165C">
      <w:pPr>
        <w:rPr>
          <w:rFonts w:eastAsia="Times New Roman"/>
          <w:color w:val="000000"/>
          <w:kern w:val="24"/>
          <w:szCs w:val="28"/>
          <w:lang w:val="bs-Latn-BA" w:eastAsia="bs-Latn-BA"/>
        </w:rPr>
      </w:pPr>
      <w:r w:rsidRPr="0017165C">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w:t>
      </w:r>
      <w:r w:rsidRPr="0017165C">
        <w:rPr>
          <w:rFonts w:eastAsia="Times New Roman"/>
          <w:i/>
          <w:iCs/>
          <w:color w:val="000000"/>
          <w:kern w:val="24"/>
          <w:szCs w:val="28"/>
          <w:lang w:val="bs-Latn-BA" w:eastAsia="bs-Latn-BA"/>
        </w:rPr>
        <w:t>Kazneni zakon o zločincima i prestupima za Bosnu i Hercegovinu</w:t>
      </w:r>
      <w:r>
        <w:rPr>
          <w:rFonts w:eastAsia="Times New Roman"/>
          <w:color w:val="000000"/>
          <w:kern w:val="24"/>
          <w:szCs w:val="28"/>
          <w:lang w:val="bs-Latn-BA" w:eastAsia="bs-Latn-BA"/>
        </w:rPr>
        <w:t xml:space="preserve"> (</w:t>
      </w:r>
      <w:r w:rsidRPr="0017165C">
        <w:rPr>
          <w:rFonts w:eastAsia="Times New Roman"/>
          <w:i/>
          <w:iCs/>
          <w:color w:val="000000"/>
          <w:kern w:val="24"/>
          <w:szCs w:val="28"/>
          <w:lang w:val="bs-Latn-BA" w:eastAsia="bs-Latn-BA"/>
        </w:rPr>
        <w:t>iz 1879. godine</w:t>
      </w:r>
      <w:r>
        <w:rPr>
          <w:rFonts w:eastAsia="Times New Roman"/>
          <w:color w:val="000000"/>
          <w:kern w:val="24"/>
          <w:szCs w:val="28"/>
          <w:lang w:val="bs-Latn-BA" w:eastAsia="bs-Latn-BA"/>
        </w:rPr>
        <w:t>). 1884. Sarajevo: Naklada Zemaljske vlade.</w:t>
      </w:r>
    </w:p>
    <w:p w14:paraId="3348608C" w14:textId="77777777" w:rsidR="0017165C" w:rsidRDefault="0017165C" w:rsidP="0017165C">
      <w:pPr>
        <w:rPr>
          <w:rFonts w:eastAsia="Times New Roman"/>
          <w:color w:val="000000"/>
          <w:kern w:val="24"/>
          <w:szCs w:val="28"/>
          <w:lang w:val="bs-Latn-BA" w:eastAsia="bs-Latn-BA"/>
        </w:rPr>
      </w:pPr>
    </w:p>
    <w:p w14:paraId="4D4F97B3" w14:textId="7DC8CE2E" w:rsidR="0017165C" w:rsidRPr="0017165C" w:rsidRDefault="0017165C" w:rsidP="0017165C">
      <w:pPr>
        <w:pStyle w:val="ListParagraph"/>
        <w:numPr>
          <w:ilvl w:val="0"/>
          <w:numId w:val="7"/>
        </w:numPr>
        <w:rPr>
          <w:rFonts w:eastAsia="Times New Roman"/>
          <w:b/>
          <w:bCs/>
          <w:color w:val="000000"/>
          <w:kern w:val="24"/>
          <w:szCs w:val="28"/>
          <w:lang w:val="bs-Latn-BA" w:eastAsia="bs-Latn-BA"/>
        </w:rPr>
      </w:pPr>
      <w:r w:rsidRPr="0017165C">
        <w:rPr>
          <w:rFonts w:eastAsia="Times New Roman"/>
          <w:b/>
          <w:bCs/>
          <w:color w:val="000000"/>
          <w:kern w:val="24"/>
          <w:szCs w:val="28"/>
          <w:lang w:val="bs-Latn-BA" w:eastAsia="bs-Latn-BA"/>
        </w:rPr>
        <w:t>Štampa</w:t>
      </w:r>
    </w:p>
    <w:p w14:paraId="1B20E7D3" w14:textId="28402661" w:rsidR="0017165C" w:rsidRDefault="0017165C" w:rsidP="0017165C">
      <w:pPr>
        <w:rPr>
          <w:rFonts w:eastAsia="Times New Roman"/>
          <w:color w:val="000000"/>
          <w:kern w:val="24"/>
          <w:szCs w:val="28"/>
          <w:lang w:val="bs-Latn-BA" w:eastAsia="bs-Latn-BA"/>
        </w:rPr>
      </w:pPr>
      <w:r>
        <w:rPr>
          <w:rFonts w:eastAsia="Times New Roman"/>
          <w:color w:val="000000"/>
          <w:kern w:val="24"/>
          <w:szCs w:val="28"/>
          <w:lang w:val="bs-Latn-BA" w:eastAsia="bs-Latn-BA"/>
        </w:rPr>
        <w:t>U slučaju štampe, navodi se samo naziv novina i mjesto izdanja.</w:t>
      </w:r>
    </w:p>
    <w:p w14:paraId="4FE51A34" w14:textId="5F38A1E3" w:rsidR="0017165C" w:rsidRDefault="0017165C" w:rsidP="0017165C">
      <w:pPr>
        <w:rPr>
          <w:rFonts w:eastAsia="Times New Roman"/>
          <w:color w:val="000000"/>
          <w:kern w:val="24"/>
          <w:szCs w:val="28"/>
          <w:lang w:val="bs-Latn-BA" w:eastAsia="bs-Latn-BA"/>
        </w:rPr>
      </w:pPr>
      <w:r w:rsidRPr="0017165C">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Oslobođenje, Sarajevo.</w:t>
      </w:r>
    </w:p>
    <w:p w14:paraId="21976ED0" w14:textId="77777777" w:rsidR="0017165C" w:rsidRDefault="0017165C" w:rsidP="0017165C">
      <w:pPr>
        <w:rPr>
          <w:rFonts w:eastAsia="Times New Roman"/>
          <w:color w:val="000000"/>
          <w:kern w:val="24"/>
          <w:szCs w:val="28"/>
          <w:lang w:val="bs-Latn-BA" w:eastAsia="bs-Latn-BA"/>
        </w:rPr>
      </w:pPr>
    </w:p>
    <w:p w14:paraId="3C224792" w14:textId="752C43B0" w:rsidR="0017165C" w:rsidRPr="0017165C" w:rsidRDefault="0017165C" w:rsidP="0017165C">
      <w:pPr>
        <w:pStyle w:val="ListParagraph"/>
        <w:numPr>
          <w:ilvl w:val="0"/>
          <w:numId w:val="7"/>
        </w:numPr>
        <w:rPr>
          <w:rFonts w:eastAsia="Times New Roman"/>
          <w:b/>
          <w:bCs/>
          <w:color w:val="000000"/>
          <w:kern w:val="24"/>
          <w:szCs w:val="28"/>
          <w:lang w:val="bs-Latn-BA" w:eastAsia="bs-Latn-BA"/>
        </w:rPr>
      </w:pPr>
      <w:r w:rsidRPr="0017165C">
        <w:rPr>
          <w:rFonts w:eastAsia="Times New Roman"/>
          <w:b/>
          <w:bCs/>
          <w:color w:val="000000"/>
          <w:kern w:val="24"/>
          <w:szCs w:val="28"/>
          <w:lang w:val="bs-Latn-BA" w:eastAsia="bs-Latn-BA"/>
        </w:rPr>
        <w:t>Knjige</w:t>
      </w:r>
    </w:p>
    <w:p w14:paraId="58AA64A0" w14:textId="25BF9BB7" w:rsidR="0017165C" w:rsidRPr="00161521" w:rsidRDefault="002E04D9" w:rsidP="00161521">
      <w:pPr>
        <w:pStyle w:val="ListParagraph"/>
        <w:numPr>
          <w:ilvl w:val="0"/>
          <w:numId w:val="5"/>
        </w:numPr>
        <w:rPr>
          <w:rFonts w:eastAsia="Times New Roman"/>
          <w:color w:val="000000"/>
          <w:kern w:val="24"/>
          <w:szCs w:val="28"/>
          <w:lang w:val="bs-Latn-BA" w:eastAsia="bs-Latn-BA"/>
        </w:rPr>
      </w:pPr>
      <w:r w:rsidRPr="00161521">
        <w:rPr>
          <w:rFonts w:eastAsia="Times New Roman"/>
          <w:color w:val="000000"/>
          <w:kern w:val="24"/>
          <w:szCs w:val="28"/>
          <w:lang w:val="bs-Latn-BA" w:eastAsia="bs-Latn-BA"/>
        </w:rPr>
        <w:t>Ako knjiga ima jednog autora, publikacija se navodi na sl</w:t>
      </w:r>
      <w:r w:rsidR="00945B6C">
        <w:rPr>
          <w:rFonts w:eastAsia="Times New Roman"/>
          <w:color w:val="000000"/>
          <w:kern w:val="24"/>
          <w:szCs w:val="28"/>
          <w:lang w:val="bs-Latn-BA" w:eastAsia="bs-Latn-BA"/>
        </w:rPr>
        <w:t>i</w:t>
      </w:r>
      <w:r w:rsidRPr="00161521">
        <w:rPr>
          <w:rFonts w:eastAsia="Times New Roman"/>
          <w:color w:val="000000"/>
          <w:kern w:val="24"/>
          <w:szCs w:val="28"/>
          <w:lang w:val="bs-Latn-BA" w:eastAsia="bs-Latn-BA"/>
        </w:rPr>
        <w:t>jedeći način: prezime autora, prvo slovo imena, godina izdanja, naslov knjige (</w:t>
      </w:r>
      <w:r w:rsidRPr="00161521">
        <w:rPr>
          <w:rFonts w:eastAsia="Times New Roman"/>
          <w:i/>
          <w:iCs/>
          <w:color w:val="000000"/>
          <w:kern w:val="24"/>
          <w:szCs w:val="28"/>
          <w:lang w:val="bs-Latn-BA" w:eastAsia="bs-Latn-BA"/>
        </w:rPr>
        <w:t>italic</w:t>
      </w:r>
      <w:r w:rsidRPr="00161521">
        <w:rPr>
          <w:rFonts w:eastAsia="Times New Roman"/>
          <w:color w:val="000000"/>
          <w:kern w:val="24"/>
          <w:szCs w:val="28"/>
          <w:lang w:val="bs-Latn-BA" w:eastAsia="bs-Latn-BA"/>
        </w:rPr>
        <w:t xml:space="preserve">), </w:t>
      </w:r>
      <w:r w:rsidR="00161521" w:rsidRPr="00161521">
        <w:rPr>
          <w:rFonts w:eastAsia="Times New Roman"/>
          <w:color w:val="000000"/>
          <w:kern w:val="24"/>
          <w:szCs w:val="28"/>
          <w:lang w:val="bs-Latn-BA" w:eastAsia="bs-Latn-BA"/>
        </w:rPr>
        <w:t>izdavač.</w:t>
      </w:r>
    </w:p>
    <w:p w14:paraId="44CB4F3A" w14:textId="11C8FED4" w:rsidR="00161521" w:rsidRDefault="00161521" w:rsidP="00161521">
      <w:pPr>
        <w:ind w:left="720"/>
        <w:rPr>
          <w:rFonts w:eastAsia="Times New Roman"/>
          <w:color w:val="000000"/>
          <w:kern w:val="24"/>
          <w:szCs w:val="28"/>
          <w:lang w:val="bs-Latn-BA" w:eastAsia="bs-Latn-BA"/>
        </w:rPr>
      </w:pPr>
      <w:r w:rsidRPr="00161521">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Kaljanac, A. 2024. </w:t>
      </w:r>
      <w:r w:rsidRPr="00161521">
        <w:rPr>
          <w:rFonts w:eastAsia="Times New Roman"/>
          <w:i/>
          <w:iCs/>
          <w:color w:val="000000"/>
          <w:kern w:val="24"/>
          <w:szCs w:val="28"/>
          <w:lang w:val="bs-Latn-BA" w:eastAsia="bs-Latn-BA"/>
        </w:rPr>
        <w:t>U stranoj zemlji – Ćiro Truhelka u Bosni i Hercegovini</w:t>
      </w:r>
      <w:r>
        <w:rPr>
          <w:rFonts w:eastAsia="Times New Roman"/>
          <w:color w:val="000000"/>
          <w:kern w:val="24"/>
          <w:szCs w:val="28"/>
          <w:lang w:val="bs-Latn-BA" w:eastAsia="bs-Latn-BA"/>
        </w:rPr>
        <w:t>, Akademija nauka i umjetnosti Bosne i Hercegovine.</w:t>
      </w:r>
    </w:p>
    <w:p w14:paraId="02E15E84" w14:textId="6BF0ADD2" w:rsidR="00161521" w:rsidRPr="00161521" w:rsidRDefault="00161521" w:rsidP="00161521">
      <w:pPr>
        <w:pStyle w:val="ListParagraph"/>
        <w:numPr>
          <w:ilvl w:val="0"/>
          <w:numId w:val="5"/>
        </w:numPr>
        <w:rPr>
          <w:rFonts w:eastAsia="Times New Roman"/>
          <w:color w:val="000000"/>
          <w:kern w:val="24"/>
          <w:szCs w:val="28"/>
          <w:lang w:val="bs-Latn-BA" w:eastAsia="bs-Latn-BA"/>
        </w:rPr>
      </w:pPr>
      <w:r w:rsidRPr="00161521">
        <w:rPr>
          <w:rFonts w:eastAsia="Times New Roman"/>
          <w:color w:val="000000"/>
          <w:kern w:val="24"/>
          <w:szCs w:val="28"/>
          <w:lang w:val="bs-Latn-BA" w:eastAsia="bs-Latn-BA"/>
        </w:rPr>
        <w:lastRenderedPageBreak/>
        <w:t>Ako je knjiga napisana dvojezično, navode se oba naslova.</w:t>
      </w:r>
    </w:p>
    <w:p w14:paraId="2E6E4BD4" w14:textId="66E4D3B2" w:rsidR="00161521" w:rsidRDefault="00161521" w:rsidP="00161521">
      <w:pPr>
        <w:ind w:left="720"/>
        <w:rPr>
          <w:rFonts w:eastAsia="Times New Roman"/>
          <w:color w:val="000000"/>
          <w:kern w:val="24"/>
          <w:szCs w:val="28"/>
          <w:lang w:val="bs-Latn-BA" w:eastAsia="bs-Latn-BA"/>
        </w:rPr>
      </w:pPr>
      <w:r w:rsidRPr="00161521">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Busuladžić, A. 2011. </w:t>
      </w:r>
      <w:r w:rsidRPr="00161521">
        <w:rPr>
          <w:rFonts w:eastAsia="Times New Roman"/>
          <w:i/>
          <w:iCs/>
          <w:color w:val="000000"/>
          <w:kern w:val="24"/>
          <w:szCs w:val="28"/>
          <w:lang w:val="bs-Latn-BA" w:eastAsia="bs-Latn-BA"/>
        </w:rPr>
        <w:t>Rimske vile u Bosni i Hercegovini = Roman villas in Bosnia and Herzegovina</w:t>
      </w:r>
      <w:r>
        <w:rPr>
          <w:rFonts w:eastAsia="Times New Roman"/>
          <w:color w:val="000000"/>
          <w:kern w:val="24"/>
          <w:szCs w:val="28"/>
          <w:lang w:val="bs-Latn-BA" w:eastAsia="bs-Latn-BA"/>
        </w:rPr>
        <w:t>, Zemaljski muzej Bosne i Hercegovine.</w:t>
      </w:r>
    </w:p>
    <w:p w14:paraId="42B7A7B9" w14:textId="453575A6" w:rsidR="00C875FB" w:rsidRPr="00C875FB" w:rsidRDefault="00C875FB" w:rsidP="00C875FB">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Ako knjiga ima dva ili tri autora, prvo se navodi prezime i prvo slovo imena prvog autora, a zatim redoslijedom na isti način podaci i za ostale autore. Nakon toga se navode godina izdanja, naslov knjige</w:t>
      </w:r>
      <w:r w:rsidRPr="00161521">
        <w:rPr>
          <w:rFonts w:eastAsia="Times New Roman"/>
          <w:color w:val="000000"/>
          <w:kern w:val="24"/>
          <w:szCs w:val="28"/>
          <w:lang w:val="bs-Latn-BA" w:eastAsia="bs-Latn-BA"/>
        </w:rPr>
        <w:t xml:space="preserve"> (</w:t>
      </w:r>
      <w:r w:rsidRPr="00161521">
        <w:rPr>
          <w:rFonts w:eastAsia="Times New Roman"/>
          <w:i/>
          <w:iCs/>
          <w:color w:val="000000"/>
          <w:kern w:val="24"/>
          <w:szCs w:val="28"/>
          <w:lang w:val="bs-Latn-BA" w:eastAsia="bs-Latn-BA"/>
        </w:rPr>
        <w:t>italic</w:t>
      </w:r>
      <w:r w:rsidRPr="00161521">
        <w:rPr>
          <w:rFonts w:eastAsia="Times New Roman"/>
          <w:color w:val="000000"/>
          <w:kern w:val="24"/>
          <w:szCs w:val="28"/>
          <w:lang w:val="bs-Latn-BA" w:eastAsia="bs-Latn-BA"/>
        </w:rPr>
        <w:t>)</w:t>
      </w:r>
      <w:r>
        <w:rPr>
          <w:rFonts w:eastAsia="Times New Roman"/>
          <w:color w:val="000000"/>
          <w:kern w:val="24"/>
          <w:szCs w:val="28"/>
          <w:lang w:val="bs-Latn-BA" w:eastAsia="bs-Latn-BA"/>
        </w:rPr>
        <w:t>, izdavač.</w:t>
      </w:r>
    </w:p>
    <w:p w14:paraId="627CA7C0" w14:textId="1CAE0D72" w:rsidR="00C875FB" w:rsidRDefault="00C875FB" w:rsidP="00C875FB">
      <w:pPr>
        <w:ind w:left="720"/>
        <w:rPr>
          <w:rFonts w:eastAsia="Times New Roman"/>
          <w:color w:val="000000"/>
          <w:kern w:val="24"/>
          <w:szCs w:val="28"/>
          <w:lang w:val="bs-Latn-BA" w:eastAsia="bs-Latn-BA"/>
        </w:rPr>
      </w:pPr>
      <w:r w:rsidRPr="00C875FB">
        <w:rPr>
          <w:rFonts w:eastAsia="Times New Roman"/>
          <w:b/>
          <w:bCs/>
          <w:color w:val="000000"/>
          <w:kern w:val="24"/>
          <w:szCs w:val="28"/>
          <w:lang w:val="bs-Latn-BA" w:eastAsia="bs-Latn-BA"/>
        </w:rPr>
        <w:t>Primjer:</w:t>
      </w:r>
      <w:r w:rsidRPr="00C875FB">
        <w:rPr>
          <w:rFonts w:eastAsia="Times New Roman"/>
          <w:color w:val="000000"/>
          <w:kern w:val="24"/>
          <w:szCs w:val="28"/>
          <w:lang w:val="bs-Latn-BA" w:eastAsia="bs-Latn-BA"/>
        </w:rPr>
        <w:t xml:space="preserve"> Džino, D</w:t>
      </w:r>
      <w:r w:rsidR="0020619C">
        <w:rPr>
          <w:rFonts w:eastAsia="Times New Roman"/>
          <w:color w:val="000000"/>
          <w:kern w:val="24"/>
          <w:szCs w:val="28"/>
          <w:lang w:val="bs-Latn-BA" w:eastAsia="bs-Latn-BA"/>
        </w:rPr>
        <w:t>,</w:t>
      </w:r>
      <w:r w:rsidRPr="00C875FB">
        <w:rPr>
          <w:rFonts w:eastAsia="Times New Roman"/>
          <w:color w:val="000000"/>
          <w:kern w:val="24"/>
          <w:szCs w:val="28"/>
          <w:lang w:val="bs-Latn-BA" w:eastAsia="bs-Latn-BA"/>
        </w:rPr>
        <w:t xml:space="preserve"> Domić Kunić A. 2013. </w:t>
      </w:r>
      <w:r w:rsidRPr="00C875FB">
        <w:rPr>
          <w:rFonts w:eastAsia="Times New Roman"/>
          <w:i/>
          <w:iCs/>
          <w:color w:val="000000"/>
          <w:kern w:val="24"/>
          <w:szCs w:val="28"/>
          <w:lang w:val="bs-Latn-BA" w:eastAsia="bs-Latn-BA"/>
        </w:rPr>
        <w:t>Rimski ratovi u Iliriku. Povijesni antinarativ</w:t>
      </w:r>
      <w:r w:rsidR="00CA6197">
        <w:rPr>
          <w:rFonts w:eastAsia="Times New Roman"/>
          <w:color w:val="000000"/>
          <w:kern w:val="24"/>
          <w:szCs w:val="28"/>
          <w:lang w:val="bs-Latn-BA" w:eastAsia="bs-Latn-BA"/>
        </w:rPr>
        <w:t>,</w:t>
      </w:r>
      <w:r w:rsidRPr="00C875FB">
        <w:rPr>
          <w:rFonts w:eastAsia="Times New Roman"/>
          <w:color w:val="000000"/>
          <w:kern w:val="24"/>
          <w:szCs w:val="28"/>
          <w:lang w:val="bs-Latn-BA" w:eastAsia="bs-Latn-BA"/>
        </w:rPr>
        <w:t xml:space="preserve"> Školska knjiga.</w:t>
      </w:r>
    </w:p>
    <w:p w14:paraId="25ECC985" w14:textId="15C1C1D3" w:rsidR="00C875FB" w:rsidRDefault="00C875FB" w:rsidP="00C875FB">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Ako knjiga ima četiri ili više autora, prvo se navodi prezime i prvo slovo imena prvog autora, a zatim skraćenica et al.</w:t>
      </w:r>
      <w:r>
        <w:rPr>
          <w:rFonts w:eastAsia="Times New Roman"/>
          <w:szCs w:val="28"/>
          <w:lang w:val="bs-Latn-BA" w:eastAsia="bs-Latn-BA"/>
        </w:rPr>
        <w:t xml:space="preserve"> (</w:t>
      </w:r>
      <w:r w:rsidRPr="00C875FB">
        <w:rPr>
          <w:rFonts w:eastAsia="Times New Roman"/>
          <w:i/>
          <w:iCs/>
          <w:szCs w:val="28"/>
          <w:lang w:val="bs-Latn-BA" w:eastAsia="bs-Latn-BA"/>
        </w:rPr>
        <w:t>italic</w:t>
      </w:r>
      <w:r>
        <w:rPr>
          <w:rFonts w:eastAsia="Times New Roman"/>
          <w:szCs w:val="28"/>
          <w:lang w:val="bs-Latn-BA" w:eastAsia="bs-Latn-BA"/>
        </w:rPr>
        <w:t>). Nakon toga se navode godina izdanja, prezime i prvo slovo imena svih autora, naslov knjige</w:t>
      </w:r>
      <w:r w:rsidRPr="00161521">
        <w:rPr>
          <w:rFonts w:eastAsia="Times New Roman"/>
          <w:color w:val="000000"/>
          <w:kern w:val="24"/>
          <w:szCs w:val="28"/>
          <w:lang w:val="bs-Latn-BA" w:eastAsia="bs-Latn-BA"/>
        </w:rPr>
        <w:t xml:space="preserve"> (</w:t>
      </w:r>
      <w:r w:rsidRPr="00161521">
        <w:rPr>
          <w:rFonts w:eastAsia="Times New Roman"/>
          <w:i/>
          <w:iCs/>
          <w:color w:val="000000"/>
          <w:kern w:val="24"/>
          <w:szCs w:val="28"/>
          <w:lang w:val="bs-Latn-BA" w:eastAsia="bs-Latn-BA"/>
        </w:rPr>
        <w:t>italic</w:t>
      </w:r>
      <w:r w:rsidRPr="00161521">
        <w:rPr>
          <w:rFonts w:eastAsia="Times New Roman"/>
          <w:color w:val="000000"/>
          <w:kern w:val="24"/>
          <w:szCs w:val="28"/>
          <w:lang w:val="bs-Latn-BA" w:eastAsia="bs-Latn-BA"/>
        </w:rPr>
        <w:t>)</w:t>
      </w:r>
      <w:r>
        <w:rPr>
          <w:rFonts w:eastAsia="Times New Roman"/>
          <w:color w:val="000000"/>
          <w:kern w:val="24"/>
          <w:szCs w:val="28"/>
          <w:lang w:val="bs-Latn-BA" w:eastAsia="bs-Latn-BA"/>
        </w:rPr>
        <w:t>, izdavač.</w:t>
      </w:r>
    </w:p>
    <w:p w14:paraId="3DBBC502" w14:textId="5C469B10" w:rsidR="00C875FB" w:rsidRDefault="00C875FB" w:rsidP="00C875FB">
      <w:pPr>
        <w:ind w:left="720"/>
        <w:rPr>
          <w:rFonts w:eastAsia="Times New Roman"/>
          <w:color w:val="000000"/>
          <w:kern w:val="24"/>
          <w:szCs w:val="28"/>
          <w:lang w:val="bs-Latn-BA" w:eastAsia="bs-Latn-BA"/>
        </w:rPr>
      </w:pPr>
      <w:r w:rsidRPr="0020619C">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Horvat, M. </w:t>
      </w:r>
      <w:r w:rsidRPr="00C875FB">
        <w:rPr>
          <w:rFonts w:eastAsia="Times New Roman"/>
          <w:i/>
          <w:iCs/>
          <w:color w:val="000000"/>
          <w:kern w:val="24"/>
          <w:szCs w:val="28"/>
          <w:lang w:val="bs-Latn-BA" w:eastAsia="bs-Latn-BA"/>
        </w:rPr>
        <w:t>et al</w:t>
      </w:r>
      <w:r>
        <w:rPr>
          <w:rFonts w:eastAsia="Times New Roman"/>
          <w:color w:val="000000"/>
          <w:kern w:val="24"/>
          <w:szCs w:val="28"/>
          <w:lang w:val="bs-Latn-BA" w:eastAsia="bs-Latn-BA"/>
        </w:rPr>
        <w:t>. 2007. Horvat, M, Lamut J, Medved J, Culiberg M</w:t>
      </w:r>
      <w:r w:rsidR="0020619C">
        <w:rPr>
          <w:rFonts w:eastAsia="Times New Roman"/>
          <w:color w:val="000000"/>
          <w:kern w:val="24"/>
          <w:szCs w:val="28"/>
          <w:lang w:val="bs-Latn-BA" w:eastAsia="bs-Latn-BA"/>
        </w:rPr>
        <w:t xml:space="preserve">, Djuric B, Vičič B. </w:t>
      </w:r>
      <w:r w:rsidR="0020619C" w:rsidRPr="0020619C">
        <w:rPr>
          <w:rFonts w:eastAsia="Times New Roman"/>
          <w:i/>
          <w:iCs/>
          <w:color w:val="000000"/>
          <w:kern w:val="24"/>
          <w:szCs w:val="28"/>
          <w:lang w:val="bs-Latn-BA" w:eastAsia="bs-Latn-BA"/>
        </w:rPr>
        <w:t>Sela pri Dobu, Arheologija na avtocestah Slovenije</w:t>
      </w:r>
      <w:r w:rsidR="0020619C">
        <w:rPr>
          <w:rFonts w:eastAsia="Times New Roman"/>
          <w:color w:val="000000"/>
          <w:kern w:val="24"/>
          <w:szCs w:val="28"/>
          <w:lang w:val="bs-Latn-BA" w:eastAsia="bs-Latn-BA"/>
        </w:rPr>
        <w:t xml:space="preserve"> 2, Zavod za varstvo kulturne dediščine Slovenije.</w:t>
      </w:r>
    </w:p>
    <w:p w14:paraId="35E5FAD8" w14:textId="6AD7619C" w:rsidR="0020619C" w:rsidRDefault="0020619C" w:rsidP="0020619C">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U slučaju da knjiga ima više izdanja, na godini izdanja (ukoliko nije prvo izdanje) navodi se broj.</w:t>
      </w:r>
    </w:p>
    <w:p w14:paraId="1D360769" w14:textId="4C1D292F" w:rsidR="0020619C" w:rsidRDefault="0020619C" w:rsidP="0020619C">
      <w:pPr>
        <w:ind w:left="720"/>
        <w:rPr>
          <w:rFonts w:eastAsia="Times New Roman"/>
          <w:color w:val="000000"/>
          <w:kern w:val="24"/>
          <w:szCs w:val="28"/>
          <w:lang w:val="bs-Latn-BA" w:eastAsia="bs-Latn-BA"/>
        </w:rPr>
      </w:pPr>
      <w:r w:rsidRPr="0020619C">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Kamberović, H. 2017</w:t>
      </w:r>
      <w:r>
        <w:rPr>
          <w:rFonts w:eastAsia="Times New Roman"/>
          <w:color w:val="000000"/>
          <w:kern w:val="24"/>
          <w:szCs w:val="28"/>
          <w:vertAlign w:val="superscript"/>
          <w:lang w:val="bs-Latn-BA" w:eastAsia="bs-Latn-BA"/>
        </w:rPr>
        <w:t>2</w:t>
      </w:r>
      <w:r>
        <w:rPr>
          <w:rFonts w:eastAsia="Times New Roman"/>
          <w:color w:val="000000"/>
          <w:kern w:val="24"/>
          <w:szCs w:val="28"/>
          <w:lang w:val="bs-Latn-BA" w:eastAsia="bs-Latn-BA"/>
        </w:rPr>
        <w:t xml:space="preserve">. </w:t>
      </w:r>
      <w:r w:rsidRPr="0020619C">
        <w:rPr>
          <w:rFonts w:eastAsia="Times New Roman"/>
          <w:i/>
          <w:iCs/>
          <w:color w:val="000000"/>
          <w:kern w:val="24"/>
          <w:szCs w:val="28"/>
          <w:lang w:val="bs-Latn-BA" w:eastAsia="bs-Latn-BA"/>
        </w:rPr>
        <w:t>Džemal Bijedić. Politička biografija</w:t>
      </w:r>
      <w:r w:rsidR="00CA6197">
        <w:rPr>
          <w:rFonts w:eastAsia="Times New Roman"/>
          <w:color w:val="000000"/>
          <w:kern w:val="24"/>
          <w:szCs w:val="28"/>
          <w:lang w:val="bs-Latn-BA" w:eastAsia="bs-Latn-BA"/>
        </w:rPr>
        <w:t xml:space="preserve">, </w:t>
      </w:r>
      <w:r>
        <w:rPr>
          <w:rFonts w:eastAsia="Times New Roman"/>
          <w:color w:val="000000"/>
          <w:kern w:val="24"/>
          <w:szCs w:val="28"/>
          <w:lang w:val="bs-Latn-BA" w:eastAsia="bs-Latn-BA"/>
        </w:rPr>
        <w:t>Udruženje za modernu historiju/Udruga za modernu historiju.</w:t>
      </w:r>
    </w:p>
    <w:p w14:paraId="117C38FD" w14:textId="1ED709E9" w:rsidR="0020619C" w:rsidRDefault="0020619C" w:rsidP="009F3D1C">
      <w:pPr>
        <w:rPr>
          <w:rFonts w:eastAsia="Times New Roman"/>
          <w:color w:val="000000"/>
          <w:kern w:val="24"/>
          <w:szCs w:val="28"/>
          <w:lang w:val="bs-Latn-BA" w:eastAsia="bs-Latn-BA"/>
        </w:rPr>
      </w:pPr>
    </w:p>
    <w:p w14:paraId="4D52782A" w14:textId="308D7A84" w:rsidR="009F3D1C" w:rsidRPr="009F3D1C" w:rsidRDefault="009F3D1C" w:rsidP="009F3D1C">
      <w:pPr>
        <w:pStyle w:val="ListParagraph"/>
        <w:numPr>
          <w:ilvl w:val="0"/>
          <w:numId w:val="7"/>
        </w:numPr>
        <w:rPr>
          <w:rFonts w:eastAsia="Times New Roman"/>
          <w:b/>
          <w:bCs/>
          <w:color w:val="000000"/>
          <w:kern w:val="24"/>
          <w:szCs w:val="28"/>
          <w:lang w:val="bs-Latn-BA" w:eastAsia="bs-Latn-BA"/>
        </w:rPr>
      </w:pPr>
      <w:r w:rsidRPr="009F3D1C">
        <w:rPr>
          <w:rFonts w:eastAsia="Times New Roman"/>
          <w:b/>
          <w:bCs/>
          <w:color w:val="000000"/>
          <w:kern w:val="24"/>
          <w:szCs w:val="28"/>
          <w:lang w:val="bs-Latn-BA" w:eastAsia="bs-Latn-BA"/>
        </w:rPr>
        <w:t>Poglavlje u knjigama</w:t>
      </w:r>
    </w:p>
    <w:p w14:paraId="66744005" w14:textId="6C372658" w:rsidR="009F3D1C" w:rsidRDefault="009F3D1C" w:rsidP="009F3D1C">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Poglavlje u knjizi zahtijeva navođenje prezimena, prvo</w:t>
      </w:r>
      <w:r w:rsidR="00177FCA">
        <w:rPr>
          <w:rFonts w:eastAsia="Times New Roman"/>
          <w:color w:val="000000"/>
          <w:kern w:val="24"/>
          <w:szCs w:val="28"/>
          <w:lang w:val="bs-Latn-BA" w:eastAsia="bs-Latn-BA"/>
        </w:rPr>
        <w:t>g</w:t>
      </w:r>
      <w:r>
        <w:rPr>
          <w:rFonts w:eastAsia="Times New Roman"/>
          <w:color w:val="000000"/>
          <w:kern w:val="24"/>
          <w:szCs w:val="28"/>
          <w:lang w:val="bs-Latn-BA" w:eastAsia="bs-Latn-BA"/>
        </w:rPr>
        <w:t xml:space="preserve"> slova imena,</w:t>
      </w:r>
      <w:r w:rsidR="00177FCA">
        <w:rPr>
          <w:rFonts w:eastAsia="Times New Roman"/>
          <w:color w:val="000000"/>
          <w:kern w:val="24"/>
          <w:szCs w:val="28"/>
          <w:lang w:val="bs-Latn-BA" w:eastAsia="bs-Latn-BA"/>
        </w:rPr>
        <w:t xml:space="preserve"> godinu izdanja,</w:t>
      </w:r>
      <w:r>
        <w:rPr>
          <w:rFonts w:eastAsia="Times New Roman"/>
          <w:color w:val="000000"/>
          <w:kern w:val="24"/>
          <w:szCs w:val="28"/>
          <w:lang w:val="bs-Latn-BA" w:eastAsia="bs-Latn-BA"/>
        </w:rPr>
        <w:t xml:space="preserve"> naslov poglavlja pod navodnicima, zatim prijedloga </w:t>
      </w:r>
      <w:r w:rsidR="00177FCA">
        <w:rPr>
          <w:rFonts w:eastAsia="Times New Roman"/>
          <w:color w:val="000000"/>
          <w:kern w:val="24"/>
          <w:szCs w:val="28"/>
          <w:lang w:val="bs-Latn-BA" w:eastAsia="bs-Latn-BA"/>
        </w:rPr>
        <w:t>„u“</w:t>
      </w:r>
      <w:r>
        <w:rPr>
          <w:rFonts w:eastAsia="Times New Roman"/>
          <w:color w:val="000000"/>
          <w:kern w:val="24"/>
          <w:szCs w:val="28"/>
          <w:lang w:val="bs-Latn-BA" w:eastAsia="bs-Latn-BA"/>
        </w:rPr>
        <w:t xml:space="preserve"> naslov knjige (</w:t>
      </w:r>
      <w:r w:rsidRPr="009F3D1C">
        <w:rPr>
          <w:rFonts w:eastAsia="Times New Roman"/>
          <w:i/>
          <w:iCs/>
          <w:color w:val="000000"/>
          <w:kern w:val="24"/>
          <w:szCs w:val="28"/>
          <w:lang w:val="bs-Latn-BA" w:eastAsia="bs-Latn-BA"/>
        </w:rPr>
        <w:t>italic</w:t>
      </w:r>
      <w:r>
        <w:rPr>
          <w:rFonts w:eastAsia="Times New Roman"/>
          <w:color w:val="000000"/>
          <w:kern w:val="24"/>
          <w:szCs w:val="28"/>
          <w:lang w:val="bs-Latn-BA" w:eastAsia="bs-Latn-BA"/>
        </w:rPr>
        <w:t>), ime i prezime urednika, u zagradi ur.</w:t>
      </w:r>
      <w:r w:rsidR="00CA6197">
        <w:rPr>
          <w:rFonts w:eastAsia="Times New Roman"/>
          <w:color w:val="000000"/>
          <w:kern w:val="24"/>
          <w:szCs w:val="28"/>
          <w:lang w:val="bs-Latn-BA" w:eastAsia="bs-Latn-BA"/>
        </w:rPr>
        <w:t xml:space="preserve">, </w:t>
      </w:r>
      <w:r>
        <w:rPr>
          <w:rFonts w:eastAsia="Times New Roman"/>
          <w:color w:val="000000"/>
          <w:kern w:val="24"/>
          <w:szCs w:val="28"/>
          <w:lang w:val="bs-Latn-BA" w:eastAsia="bs-Latn-BA"/>
        </w:rPr>
        <w:t xml:space="preserve">izdavač, broj stranica. Ukoliko je knjiga napisana na stranom jeziku umjesto prijedloga </w:t>
      </w:r>
      <w:r w:rsidR="00177FCA">
        <w:rPr>
          <w:rFonts w:eastAsia="Times New Roman"/>
          <w:color w:val="000000"/>
          <w:kern w:val="24"/>
          <w:szCs w:val="28"/>
          <w:lang w:val="bs-Latn-BA" w:eastAsia="bs-Latn-BA"/>
        </w:rPr>
        <w:t>„u“</w:t>
      </w:r>
      <w:r>
        <w:rPr>
          <w:rFonts w:eastAsia="Times New Roman"/>
          <w:color w:val="000000"/>
          <w:kern w:val="24"/>
          <w:szCs w:val="28"/>
          <w:lang w:val="bs-Latn-BA" w:eastAsia="bs-Latn-BA"/>
        </w:rPr>
        <w:t xml:space="preserve">, navodi se </w:t>
      </w:r>
      <w:r w:rsidR="00177FCA">
        <w:rPr>
          <w:rFonts w:eastAsia="Times New Roman"/>
          <w:color w:val="000000"/>
          <w:kern w:val="24"/>
          <w:szCs w:val="28"/>
          <w:lang w:val="bs-Latn-BA" w:eastAsia="bs-Latn-BA"/>
        </w:rPr>
        <w:t>„i</w:t>
      </w:r>
      <w:r>
        <w:rPr>
          <w:rFonts w:eastAsia="Times New Roman"/>
          <w:color w:val="000000"/>
          <w:kern w:val="24"/>
          <w:szCs w:val="28"/>
          <w:lang w:val="bs-Latn-BA" w:eastAsia="bs-Latn-BA"/>
        </w:rPr>
        <w:t>n</w:t>
      </w:r>
      <w:r w:rsidR="00177FCA">
        <w:rPr>
          <w:rFonts w:eastAsia="Times New Roman"/>
          <w:color w:val="000000"/>
          <w:kern w:val="24"/>
          <w:szCs w:val="28"/>
          <w:lang w:val="bs-Latn-BA" w:eastAsia="bs-Latn-BA"/>
        </w:rPr>
        <w:t>“</w:t>
      </w:r>
      <w:r>
        <w:rPr>
          <w:rFonts w:eastAsia="Times New Roman"/>
          <w:color w:val="000000"/>
          <w:kern w:val="24"/>
          <w:szCs w:val="28"/>
          <w:lang w:val="bs-Latn-BA" w:eastAsia="bs-Latn-BA"/>
        </w:rPr>
        <w:t xml:space="preserve">, a umjesto </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ur.</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 xml:space="preserve"> navodi se </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ed.</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 xml:space="preserve"> ili </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eds.</w:t>
      </w:r>
      <w:r w:rsidR="00945B6C">
        <w:rPr>
          <w:rFonts w:eastAsia="Times New Roman"/>
          <w:color w:val="000000"/>
          <w:kern w:val="24"/>
          <w:szCs w:val="28"/>
          <w:lang w:val="bs-Latn-BA" w:eastAsia="bs-Latn-BA"/>
        </w:rPr>
        <w:t>“</w:t>
      </w:r>
      <w:r>
        <w:rPr>
          <w:rFonts w:eastAsia="Times New Roman"/>
          <w:color w:val="000000"/>
          <w:kern w:val="24"/>
          <w:szCs w:val="28"/>
          <w:lang w:val="bs-Latn-BA" w:eastAsia="bs-Latn-BA"/>
        </w:rPr>
        <w:t>, u zavisnosti da li knjiga ima jednog ili više urednika.</w:t>
      </w:r>
    </w:p>
    <w:p w14:paraId="386E6A5B" w14:textId="319ECF6B" w:rsidR="009F3D1C" w:rsidRDefault="009F3D1C" w:rsidP="009F3D1C">
      <w:pPr>
        <w:ind w:left="720"/>
        <w:rPr>
          <w:rFonts w:eastAsia="Times New Roman"/>
          <w:color w:val="000000"/>
          <w:kern w:val="24"/>
          <w:szCs w:val="28"/>
          <w:lang w:val="bs-Latn-BA" w:eastAsia="bs-Latn-BA"/>
        </w:rPr>
      </w:pPr>
      <w:r w:rsidRPr="00177FCA">
        <w:rPr>
          <w:rFonts w:eastAsia="Times New Roman"/>
          <w:b/>
          <w:bCs/>
          <w:color w:val="000000"/>
          <w:kern w:val="24"/>
          <w:szCs w:val="28"/>
          <w:lang w:val="bs-Latn-BA" w:eastAsia="bs-Latn-BA"/>
        </w:rPr>
        <w:lastRenderedPageBreak/>
        <w:t>Primjer</w:t>
      </w:r>
      <w:r w:rsidR="00177FCA">
        <w:rPr>
          <w:rFonts w:eastAsia="Times New Roman"/>
          <w:b/>
          <w:bCs/>
          <w:color w:val="000000"/>
          <w:kern w:val="24"/>
          <w:szCs w:val="28"/>
          <w:lang w:val="bs-Latn-BA" w:eastAsia="bs-Latn-BA"/>
        </w:rPr>
        <w:t>i</w:t>
      </w:r>
      <w:r w:rsidRPr="00177FCA">
        <w:rPr>
          <w:rFonts w:eastAsia="Times New Roman"/>
          <w:b/>
          <w:bCs/>
          <w:color w:val="000000"/>
          <w:kern w:val="24"/>
          <w:szCs w:val="28"/>
          <w:lang w:val="bs-Latn-BA" w:eastAsia="bs-Latn-BA"/>
        </w:rPr>
        <w:t>:</w:t>
      </w:r>
      <w:r>
        <w:rPr>
          <w:rFonts w:eastAsia="Times New Roman"/>
          <w:color w:val="000000"/>
          <w:kern w:val="24"/>
          <w:szCs w:val="28"/>
          <w:lang w:val="bs-Latn-BA" w:eastAsia="bs-Latn-BA"/>
        </w:rPr>
        <w:t xml:space="preserve"> Gračanin, H. </w:t>
      </w:r>
      <w:r w:rsidR="00177FCA">
        <w:rPr>
          <w:rFonts w:eastAsia="Times New Roman"/>
          <w:color w:val="000000"/>
          <w:kern w:val="24"/>
          <w:szCs w:val="28"/>
          <w:lang w:val="bs-Latn-BA" w:eastAsia="bs-Latn-BA"/>
        </w:rPr>
        <w:t xml:space="preserve">2015. „Kraj antike na hrvatskim prostorima“, u: </w:t>
      </w:r>
      <w:r w:rsidR="00177FCA" w:rsidRPr="00177FCA">
        <w:rPr>
          <w:rFonts w:eastAsia="Times New Roman"/>
          <w:i/>
          <w:iCs/>
          <w:color w:val="000000"/>
          <w:kern w:val="24"/>
          <w:szCs w:val="28"/>
          <w:lang w:val="bs-Latn-BA" w:eastAsia="bs-Latn-BA"/>
        </w:rPr>
        <w:t>Nova zraka u evropskom svjetlu: Hrvatske zemlje u ranom srednjem vijeku (oko 550 – oko 1150)</w:t>
      </w:r>
      <w:r w:rsidR="00177FCA">
        <w:rPr>
          <w:rFonts w:eastAsia="Times New Roman"/>
          <w:color w:val="000000"/>
          <w:kern w:val="24"/>
          <w:szCs w:val="28"/>
          <w:lang w:val="bs-Latn-BA" w:eastAsia="bs-Latn-BA"/>
        </w:rPr>
        <w:t>. Zrinka Nikolić Jakus (ur.), Matica hrvatska, 3 – 36.</w:t>
      </w:r>
    </w:p>
    <w:p w14:paraId="63DAE084" w14:textId="3487FFFB" w:rsidR="000302CE" w:rsidRDefault="00177FCA" w:rsidP="000302CE">
      <w:pPr>
        <w:ind w:left="720"/>
        <w:rPr>
          <w:rFonts w:eastAsia="Times New Roman"/>
          <w:color w:val="000000"/>
          <w:kern w:val="24"/>
          <w:szCs w:val="28"/>
          <w:lang w:val="bs-Latn-BA" w:eastAsia="bs-Latn-BA"/>
        </w:rPr>
      </w:pPr>
      <w:r>
        <w:rPr>
          <w:rFonts w:eastAsia="Times New Roman"/>
          <w:color w:val="000000"/>
          <w:kern w:val="24"/>
          <w:szCs w:val="28"/>
          <w:lang w:val="bs-Latn-BA" w:eastAsia="bs-Latn-BA"/>
        </w:rPr>
        <w:t xml:space="preserve">Leleković, T, Rendić-Miočević, A. 2012. „Rural settlements“, in: </w:t>
      </w:r>
      <w:r w:rsidRPr="000302CE">
        <w:rPr>
          <w:rFonts w:eastAsia="Times New Roman"/>
          <w:i/>
          <w:iCs/>
          <w:color w:val="000000"/>
          <w:kern w:val="24"/>
          <w:szCs w:val="28"/>
          <w:lang w:val="bs-Latn-BA" w:eastAsia="bs-Latn-BA"/>
        </w:rPr>
        <w:t>The Archaeology of Roman Southern Pannonia – The state of research and selected problems in the Croatian part of the Roman provinces of Pannonia</w:t>
      </w:r>
      <w:r>
        <w:rPr>
          <w:rFonts w:eastAsia="Times New Roman"/>
          <w:color w:val="000000"/>
          <w:kern w:val="24"/>
          <w:szCs w:val="28"/>
          <w:lang w:val="bs-Latn-BA" w:eastAsia="bs-Latn-BA"/>
        </w:rPr>
        <w:t>. Branka Migotti</w:t>
      </w:r>
      <w:r w:rsidR="000302CE">
        <w:rPr>
          <w:rFonts w:eastAsia="Times New Roman"/>
          <w:color w:val="000000"/>
          <w:kern w:val="24"/>
          <w:szCs w:val="28"/>
          <w:lang w:val="bs-Latn-BA" w:eastAsia="bs-Latn-BA"/>
        </w:rPr>
        <w:t xml:space="preserve"> (ed.), Archaeopress Roman Archaeology, 279 – 311.</w:t>
      </w:r>
    </w:p>
    <w:p w14:paraId="2A1A88FC" w14:textId="4443F5E6" w:rsidR="000302CE" w:rsidRPr="0048057E" w:rsidRDefault="000302CE" w:rsidP="0048057E">
      <w:pPr>
        <w:pStyle w:val="ListParagraph"/>
        <w:numPr>
          <w:ilvl w:val="0"/>
          <w:numId w:val="7"/>
        </w:numPr>
        <w:rPr>
          <w:rFonts w:eastAsia="Times New Roman"/>
          <w:b/>
          <w:bCs/>
          <w:color w:val="000000"/>
          <w:kern w:val="24"/>
          <w:szCs w:val="28"/>
          <w:lang w:val="bs-Latn-BA" w:eastAsia="bs-Latn-BA"/>
        </w:rPr>
      </w:pPr>
      <w:r w:rsidRPr="000302CE">
        <w:rPr>
          <w:rFonts w:eastAsia="Times New Roman"/>
          <w:b/>
          <w:bCs/>
          <w:color w:val="000000"/>
          <w:kern w:val="24"/>
          <w:szCs w:val="28"/>
          <w:lang w:val="bs-Latn-BA" w:eastAsia="bs-Latn-BA"/>
        </w:rPr>
        <w:t>Članak u naučnom časopisu</w:t>
      </w:r>
    </w:p>
    <w:p w14:paraId="12EA8EB8" w14:textId="3FC95CAD" w:rsidR="0048057E" w:rsidRPr="00CA6197" w:rsidRDefault="0048057E" w:rsidP="0048057E">
      <w:pPr>
        <w:pStyle w:val="ListParagraph"/>
        <w:numPr>
          <w:ilvl w:val="0"/>
          <w:numId w:val="5"/>
        </w:numPr>
        <w:rPr>
          <w:rFonts w:eastAsia="Times New Roman"/>
          <w:b/>
          <w:bCs/>
          <w:color w:val="000000"/>
          <w:kern w:val="24"/>
          <w:szCs w:val="28"/>
          <w:lang w:val="bs-Latn-BA" w:eastAsia="bs-Latn-BA"/>
        </w:rPr>
      </w:pPr>
      <w:r>
        <w:rPr>
          <w:rFonts w:eastAsia="Times New Roman"/>
          <w:color w:val="000000"/>
          <w:kern w:val="24"/>
          <w:szCs w:val="28"/>
          <w:lang w:val="bs-Latn-BA" w:eastAsia="bs-Latn-BA"/>
        </w:rPr>
        <w:t>Prilikom navođenja korištenih članaka iz naučnih časopisa, prvo se piše prezime, zatim prvo slovo imena autora, godina izdanja, naslov članka, puni naziv časopisa (</w:t>
      </w:r>
      <w:r w:rsidRPr="0048057E">
        <w:rPr>
          <w:rFonts w:eastAsia="Times New Roman"/>
          <w:i/>
          <w:iCs/>
          <w:color w:val="000000"/>
          <w:kern w:val="24"/>
          <w:szCs w:val="28"/>
          <w:lang w:val="bs-Latn-BA" w:eastAsia="bs-Latn-BA"/>
        </w:rPr>
        <w:t>italic</w:t>
      </w:r>
      <w:r>
        <w:rPr>
          <w:rFonts w:eastAsia="Times New Roman"/>
          <w:color w:val="000000"/>
          <w:kern w:val="24"/>
          <w:szCs w:val="28"/>
          <w:lang w:val="bs-Latn-BA" w:eastAsia="bs-Latn-BA"/>
        </w:rPr>
        <w:t xml:space="preserve">), broj časopisa, </w:t>
      </w:r>
      <w:r w:rsidR="00CA6197">
        <w:rPr>
          <w:rFonts w:eastAsia="Times New Roman"/>
          <w:color w:val="000000"/>
          <w:kern w:val="24"/>
          <w:szCs w:val="28"/>
          <w:lang w:val="bs-Latn-BA" w:eastAsia="bs-Latn-BA"/>
        </w:rPr>
        <w:t xml:space="preserve">izdavač, </w:t>
      </w:r>
      <w:r>
        <w:rPr>
          <w:rFonts w:eastAsia="Times New Roman"/>
          <w:color w:val="000000"/>
          <w:kern w:val="24"/>
          <w:szCs w:val="28"/>
          <w:lang w:val="bs-Latn-BA" w:eastAsia="bs-Latn-BA"/>
        </w:rPr>
        <w:t>broj stranica.</w:t>
      </w:r>
    </w:p>
    <w:p w14:paraId="18F47AA6" w14:textId="7D13E24B" w:rsidR="00CA6197" w:rsidRDefault="00CA6197" w:rsidP="00CA6197">
      <w:pPr>
        <w:pStyle w:val="ListParagraph"/>
        <w:rPr>
          <w:rFonts w:eastAsia="Times New Roman"/>
          <w:color w:val="000000"/>
          <w:kern w:val="24"/>
          <w:szCs w:val="28"/>
          <w:lang w:val="bs-Latn-BA" w:eastAsia="bs-Latn-BA"/>
        </w:rPr>
      </w:pPr>
      <w:r>
        <w:rPr>
          <w:rFonts w:eastAsia="Times New Roman"/>
          <w:color w:val="000000"/>
          <w:kern w:val="24"/>
          <w:szCs w:val="28"/>
          <w:lang w:val="bs-Latn-BA" w:eastAsia="bs-Latn-BA"/>
        </w:rPr>
        <w:t xml:space="preserve">Primjer: Basler, Đ. 1958. Bazilike na Mogorjelu, </w:t>
      </w:r>
      <w:r w:rsidRPr="00CA6197">
        <w:rPr>
          <w:rFonts w:eastAsia="Times New Roman"/>
          <w:i/>
          <w:iCs/>
          <w:color w:val="000000"/>
          <w:kern w:val="24"/>
          <w:szCs w:val="28"/>
          <w:lang w:val="bs-Latn-BA" w:eastAsia="bs-Latn-BA"/>
        </w:rPr>
        <w:t>Naše starine</w:t>
      </w:r>
      <w:r>
        <w:rPr>
          <w:rFonts w:eastAsia="Times New Roman"/>
          <w:color w:val="000000"/>
          <w:kern w:val="24"/>
          <w:szCs w:val="28"/>
          <w:lang w:val="bs-Latn-BA" w:eastAsia="bs-Latn-BA"/>
        </w:rPr>
        <w:t xml:space="preserve"> 5, Zemaljski zavod za zaštitu spomenika kulture i prirodnih rijetkosti Narodne Republike Bosne i Hercegovine, 45 – 62.</w:t>
      </w:r>
    </w:p>
    <w:p w14:paraId="3D3835AE" w14:textId="77777777" w:rsidR="00CA6197" w:rsidRDefault="00CA6197" w:rsidP="00CA6197">
      <w:pPr>
        <w:pStyle w:val="ListParagraph"/>
        <w:rPr>
          <w:rFonts w:eastAsia="Times New Roman"/>
          <w:color w:val="000000"/>
          <w:kern w:val="24"/>
          <w:szCs w:val="28"/>
          <w:lang w:val="bs-Latn-BA" w:eastAsia="bs-Latn-BA"/>
        </w:rPr>
      </w:pPr>
    </w:p>
    <w:p w14:paraId="0DF4B725" w14:textId="3E8E800C" w:rsidR="00CA6197" w:rsidRDefault="00CA6197" w:rsidP="00CA6197">
      <w:pPr>
        <w:pStyle w:val="ListParagraph"/>
        <w:numPr>
          <w:ilvl w:val="0"/>
          <w:numId w:val="7"/>
        </w:numPr>
        <w:rPr>
          <w:rFonts w:eastAsia="Times New Roman"/>
          <w:b/>
          <w:bCs/>
          <w:color w:val="000000"/>
          <w:kern w:val="24"/>
          <w:szCs w:val="28"/>
          <w:lang w:val="bs-Latn-BA" w:eastAsia="bs-Latn-BA"/>
        </w:rPr>
      </w:pPr>
      <w:r>
        <w:rPr>
          <w:rFonts w:eastAsia="Times New Roman"/>
          <w:b/>
          <w:bCs/>
          <w:color w:val="000000"/>
          <w:kern w:val="24"/>
          <w:szCs w:val="28"/>
          <w:lang w:val="bs-Latn-BA" w:eastAsia="bs-Latn-BA"/>
        </w:rPr>
        <w:t>Članak u zborniku radova kongresa ili naučnog skupa</w:t>
      </w:r>
    </w:p>
    <w:p w14:paraId="6CCC76F3" w14:textId="774C6470" w:rsidR="00CA6197" w:rsidRPr="001A4545" w:rsidRDefault="00CA6197" w:rsidP="00CA6197">
      <w:pPr>
        <w:pStyle w:val="ListParagraph"/>
        <w:numPr>
          <w:ilvl w:val="0"/>
          <w:numId w:val="5"/>
        </w:numPr>
        <w:rPr>
          <w:rFonts w:eastAsia="Times New Roman"/>
          <w:b/>
          <w:bCs/>
          <w:color w:val="000000"/>
          <w:kern w:val="24"/>
          <w:szCs w:val="28"/>
          <w:lang w:val="bs-Latn-BA" w:eastAsia="bs-Latn-BA"/>
        </w:rPr>
      </w:pPr>
      <w:r>
        <w:rPr>
          <w:rFonts w:eastAsia="Times New Roman"/>
          <w:color w:val="000000"/>
          <w:kern w:val="24"/>
          <w:szCs w:val="28"/>
          <w:lang w:val="bs-Latn-BA" w:eastAsia="bs-Latn-BA"/>
        </w:rPr>
        <w:t>Kada se popisuju članci koji su objavljeni unutar zbornika radova, prvo se navodi prezime, prvo slovo imena, godina izdanja, naslov članka pod navodnicima, prijedlog „u“, naslov publikacije (</w:t>
      </w:r>
      <w:r w:rsidRPr="009F3D1C">
        <w:rPr>
          <w:rFonts w:eastAsia="Times New Roman"/>
          <w:i/>
          <w:iCs/>
          <w:color w:val="000000"/>
          <w:kern w:val="24"/>
          <w:szCs w:val="28"/>
          <w:lang w:val="bs-Latn-BA" w:eastAsia="bs-Latn-BA"/>
        </w:rPr>
        <w:t>italic</w:t>
      </w:r>
      <w:r>
        <w:rPr>
          <w:rFonts w:eastAsia="Times New Roman"/>
          <w:color w:val="000000"/>
          <w:kern w:val="24"/>
          <w:szCs w:val="28"/>
          <w:lang w:val="bs-Latn-BA" w:eastAsia="bs-Latn-BA"/>
        </w:rPr>
        <w:t>),</w:t>
      </w:r>
      <w:r w:rsidR="001A4545">
        <w:rPr>
          <w:rFonts w:eastAsia="Times New Roman"/>
          <w:color w:val="000000"/>
          <w:kern w:val="24"/>
          <w:szCs w:val="28"/>
          <w:lang w:val="bs-Latn-BA" w:eastAsia="bs-Latn-BA"/>
        </w:rPr>
        <w:t xml:space="preserve"> broj časopisa (ukoliko postoji),</w:t>
      </w:r>
      <w:r>
        <w:rPr>
          <w:rFonts w:eastAsia="Times New Roman"/>
          <w:color w:val="000000"/>
          <w:kern w:val="24"/>
          <w:szCs w:val="28"/>
          <w:lang w:val="bs-Latn-BA" w:eastAsia="bs-Latn-BA"/>
        </w:rPr>
        <w:t xml:space="preserve"> ime i prezime urednika, u zagradi ur., izdavač, broj stranica.</w:t>
      </w:r>
      <w:r w:rsidR="001A4545">
        <w:rPr>
          <w:rFonts w:eastAsia="Times New Roman"/>
          <w:color w:val="000000"/>
          <w:kern w:val="24"/>
          <w:szCs w:val="28"/>
          <w:lang w:val="bs-Latn-BA" w:eastAsia="bs-Latn-BA"/>
        </w:rPr>
        <w:t xml:space="preserve"> U slučaju da je publikacija na stranom jeziku umjesto prijedloga „u“, navodi se „in“, a umjesto </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ur.</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 xml:space="preserve"> navodi se </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ed.</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 xml:space="preserve"> ili </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eds.</w:t>
      </w:r>
      <w:r w:rsidR="00945B6C">
        <w:rPr>
          <w:rFonts w:eastAsia="Times New Roman"/>
          <w:color w:val="000000"/>
          <w:kern w:val="24"/>
          <w:szCs w:val="28"/>
          <w:lang w:val="bs-Latn-BA" w:eastAsia="bs-Latn-BA"/>
        </w:rPr>
        <w:t>“</w:t>
      </w:r>
      <w:r w:rsidR="001A4545">
        <w:rPr>
          <w:rFonts w:eastAsia="Times New Roman"/>
          <w:color w:val="000000"/>
          <w:kern w:val="24"/>
          <w:szCs w:val="28"/>
          <w:lang w:val="bs-Latn-BA" w:eastAsia="bs-Latn-BA"/>
        </w:rPr>
        <w:t>, u zavisnosti da li knjiga ima jednog ili više urednika.</w:t>
      </w:r>
    </w:p>
    <w:p w14:paraId="276E54A9" w14:textId="1F22650E" w:rsidR="001A4545" w:rsidRDefault="001A4545" w:rsidP="001A4545">
      <w:pPr>
        <w:pStyle w:val="ListParagraph"/>
        <w:rPr>
          <w:rFonts w:eastAsia="Times New Roman"/>
          <w:color w:val="000000"/>
          <w:kern w:val="24"/>
          <w:szCs w:val="28"/>
          <w:lang w:val="bs-Latn-BA" w:eastAsia="bs-Latn-BA"/>
        </w:rPr>
      </w:pPr>
      <w:r w:rsidRPr="0056069E">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Paškvalin, V. 2002. Grad Jajce i njegova bliže područje pri kraju antike i na početku kasne antike s osobitim obzirom na kršćanstvo, u: </w:t>
      </w:r>
      <w:r w:rsidRPr="001A4545">
        <w:rPr>
          <w:rFonts w:eastAsia="Times New Roman"/>
          <w:i/>
          <w:iCs/>
          <w:color w:val="000000"/>
          <w:kern w:val="24"/>
          <w:szCs w:val="28"/>
          <w:lang w:val="bs-Latn-BA" w:eastAsia="bs-Latn-BA"/>
        </w:rPr>
        <w:t>Jajce (1396 – 1996): Zbornik radova sa znanstvenog simpozija u povodu 600. obljetnice spomena imena grada Jajca, Jajce, 5 – 7. 12. 1996. godine</w:t>
      </w:r>
      <w:r>
        <w:rPr>
          <w:rFonts w:eastAsia="Times New Roman"/>
          <w:color w:val="000000"/>
          <w:kern w:val="24"/>
          <w:szCs w:val="28"/>
          <w:lang w:val="bs-Latn-BA" w:eastAsia="bs-Latn-BA"/>
        </w:rPr>
        <w:t xml:space="preserve">. Dubravko Lovrenović (ur.), Društvo za zaštitu kulturno – povijesnih i prirodnih vrijednosti Jajca &amp; Općina Jajce, </w:t>
      </w:r>
      <w:r w:rsidR="0056069E">
        <w:rPr>
          <w:rFonts w:eastAsia="Times New Roman"/>
          <w:color w:val="000000"/>
          <w:kern w:val="24"/>
          <w:szCs w:val="28"/>
          <w:lang w:val="bs-Latn-BA" w:eastAsia="bs-Latn-BA"/>
        </w:rPr>
        <w:t>17 – 29.</w:t>
      </w:r>
    </w:p>
    <w:p w14:paraId="579E3DF8" w14:textId="77777777" w:rsidR="0056069E" w:rsidRDefault="0056069E" w:rsidP="001A4545">
      <w:pPr>
        <w:pStyle w:val="ListParagraph"/>
        <w:rPr>
          <w:rFonts w:eastAsia="Times New Roman"/>
          <w:szCs w:val="28"/>
          <w:lang w:val="bs-Latn-BA" w:eastAsia="bs-Latn-BA"/>
        </w:rPr>
      </w:pPr>
    </w:p>
    <w:p w14:paraId="0BA9EC44" w14:textId="0A5FCCC0" w:rsidR="0056069E" w:rsidRPr="0056069E" w:rsidRDefault="0056069E" w:rsidP="0056069E">
      <w:pPr>
        <w:pStyle w:val="ListParagraph"/>
        <w:numPr>
          <w:ilvl w:val="0"/>
          <w:numId w:val="7"/>
        </w:numPr>
        <w:rPr>
          <w:rFonts w:eastAsia="Times New Roman"/>
          <w:b/>
          <w:bCs/>
          <w:color w:val="000000"/>
          <w:kern w:val="24"/>
          <w:szCs w:val="28"/>
          <w:lang w:val="bs-Latn-BA" w:eastAsia="bs-Latn-BA"/>
        </w:rPr>
      </w:pPr>
      <w:r w:rsidRPr="0056069E">
        <w:rPr>
          <w:rFonts w:eastAsia="Times New Roman"/>
          <w:b/>
          <w:bCs/>
          <w:szCs w:val="28"/>
          <w:lang w:val="bs-Latn-BA" w:eastAsia="bs-Latn-BA"/>
        </w:rPr>
        <w:t>Magistarski rad ili doktorska disertacija</w:t>
      </w:r>
    </w:p>
    <w:p w14:paraId="334BD69E" w14:textId="48B622CF" w:rsidR="0056069E" w:rsidRDefault="0056069E" w:rsidP="0056069E">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N</w:t>
      </w:r>
      <w:r w:rsidRPr="0056069E">
        <w:rPr>
          <w:rFonts w:eastAsia="Times New Roman"/>
          <w:color w:val="000000"/>
          <w:kern w:val="24"/>
          <w:szCs w:val="28"/>
          <w:lang w:val="bs-Latn-BA" w:eastAsia="bs-Latn-BA"/>
        </w:rPr>
        <w:t>avođenj</w:t>
      </w:r>
      <w:r>
        <w:rPr>
          <w:rFonts w:eastAsia="Times New Roman"/>
          <w:color w:val="000000"/>
          <w:kern w:val="24"/>
          <w:szCs w:val="28"/>
          <w:lang w:val="bs-Latn-BA" w:eastAsia="bs-Latn-BA"/>
        </w:rPr>
        <w:t>e</w:t>
      </w:r>
      <w:r w:rsidRPr="0056069E">
        <w:rPr>
          <w:rFonts w:eastAsia="Times New Roman"/>
          <w:color w:val="000000"/>
          <w:kern w:val="24"/>
          <w:szCs w:val="28"/>
          <w:lang w:val="bs-Latn-BA" w:eastAsia="bs-Latn-BA"/>
        </w:rPr>
        <w:t xml:space="preserve"> </w:t>
      </w:r>
      <w:r>
        <w:rPr>
          <w:rFonts w:eastAsia="Times New Roman"/>
          <w:color w:val="000000"/>
          <w:kern w:val="24"/>
          <w:szCs w:val="28"/>
          <w:lang w:val="bs-Latn-BA" w:eastAsia="bs-Latn-BA"/>
        </w:rPr>
        <w:t>djela koje predstavlja rukopis magistarskog rada ili doktorske disertacije, radi se na sl</w:t>
      </w:r>
      <w:r w:rsidR="00945B6C">
        <w:rPr>
          <w:rFonts w:eastAsia="Times New Roman"/>
          <w:color w:val="000000"/>
          <w:kern w:val="24"/>
          <w:szCs w:val="28"/>
          <w:lang w:val="bs-Latn-BA" w:eastAsia="bs-Latn-BA"/>
        </w:rPr>
        <w:t>i</w:t>
      </w:r>
      <w:r>
        <w:rPr>
          <w:rFonts w:eastAsia="Times New Roman"/>
          <w:color w:val="000000"/>
          <w:kern w:val="24"/>
          <w:szCs w:val="28"/>
          <w:lang w:val="bs-Latn-BA" w:eastAsia="bs-Latn-BA"/>
        </w:rPr>
        <w:t xml:space="preserve">jedeći način: prezime, prvo slovo imena, godina odbrane rada ili disertacije, naslov </w:t>
      </w:r>
      <w:r w:rsidR="00B527E8">
        <w:rPr>
          <w:rFonts w:eastAsia="Times New Roman"/>
          <w:color w:val="000000"/>
          <w:kern w:val="24"/>
          <w:szCs w:val="28"/>
          <w:lang w:val="bs-Latn-BA" w:eastAsia="bs-Latn-BA"/>
        </w:rPr>
        <w:lastRenderedPageBreak/>
        <w:t>rada ili disertacije (italic), napomena da se rado o magistarskom radu ili doktorskoj disertaciji, univerzitet na kojem je rad odbranjen.</w:t>
      </w:r>
    </w:p>
    <w:p w14:paraId="1CBB4CD4" w14:textId="3D02AE6B" w:rsidR="00B527E8" w:rsidRDefault="00B527E8" w:rsidP="00B527E8">
      <w:pPr>
        <w:pStyle w:val="ListParagraph"/>
        <w:rPr>
          <w:rFonts w:eastAsia="Times New Roman"/>
          <w:color w:val="000000"/>
          <w:kern w:val="24"/>
          <w:szCs w:val="28"/>
          <w:lang w:val="bs-Latn-BA" w:eastAsia="bs-Latn-BA"/>
        </w:rPr>
      </w:pPr>
      <w:r>
        <w:rPr>
          <w:rFonts w:eastAsia="Times New Roman"/>
          <w:color w:val="000000"/>
          <w:kern w:val="24"/>
          <w:szCs w:val="28"/>
          <w:lang w:val="bs-Latn-BA" w:eastAsia="bs-Latn-BA"/>
        </w:rPr>
        <w:t xml:space="preserve">Primjer: Šehić, Z. 2001. </w:t>
      </w:r>
      <w:r w:rsidRPr="00B527E8">
        <w:rPr>
          <w:rFonts w:eastAsia="Times New Roman"/>
          <w:i/>
          <w:iCs/>
          <w:color w:val="000000"/>
          <w:kern w:val="24"/>
          <w:szCs w:val="28"/>
          <w:lang w:val="bs-Latn-BA" w:eastAsia="bs-Latn-BA"/>
        </w:rPr>
        <w:t>Bosanskohercegovački zemaljski pripadnici u vojnoj organizaciji Habsburške Monarhije</w:t>
      </w:r>
      <w:r>
        <w:rPr>
          <w:rFonts w:eastAsia="Times New Roman"/>
          <w:color w:val="000000"/>
          <w:kern w:val="24"/>
          <w:szCs w:val="28"/>
          <w:lang w:val="bs-Latn-BA" w:eastAsia="bs-Latn-BA"/>
        </w:rPr>
        <w:t>, doktorska disertacija, Univerzitet u Sarajevu.</w:t>
      </w:r>
    </w:p>
    <w:p w14:paraId="6A01FCFE" w14:textId="77777777" w:rsidR="00945B6C" w:rsidRDefault="00945B6C" w:rsidP="00B527E8">
      <w:pPr>
        <w:pStyle w:val="ListParagraph"/>
        <w:rPr>
          <w:rFonts w:eastAsia="Times New Roman"/>
          <w:color w:val="000000"/>
          <w:kern w:val="24"/>
          <w:szCs w:val="28"/>
          <w:lang w:val="bs-Latn-BA" w:eastAsia="bs-Latn-BA"/>
        </w:rPr>
      </w:pPr>
    </w:p>
    <w:p w14:paraId="1C8CFD72" w14:textId="1773624E" w:rsidR="00B527E8" w:rsidRPr="00B527E8" w:rsidRDefault="00B527E8" w:rsidP="00B527E8">
      <w:pPr>
        <w:pStyle w:val="ListParagraph"/>
        <w:numPr>
          <w:ilvl w:val="0"/>
          <w:numId w:val="7"/>
        </w:numPr>
        <w:rPr>
          <w:rFonts w:eastAsia="Times New Roman"/>
          <w:b/>
          <w:bCs/>
          <w:color w:val="000000"/>
          <w:kern w:val="24"/>
          <w:szCs w:val="28"/>
          <w:lang w:val="bs-Latn-BA" w:eastAsia="bs-Latn-BA"/>
        </w:rPr>
      </w:pPr>
      <w:r w:rsidRPr="00B527E8">
        <w:rPr>
          <w:rFonts w:eastAsia="Times New Roman"/>
          <w:b/>
          <w:bCs/>
          <w:color w:val="000000"/>
          <w:kern w:val="24"/>
          <w:szCs w:val="28"/>
          <w:lang w:val="bs-Latn-BA" w:eastAsia="bs-Latn-BA"/>
        </w:rPr>
        <w:t>Digitalne epigrafske baze</w:t>
      </w:r>
    </w:p>
    <w:p w14:paraId="4C6EDAE9" w14:textId="69537FDA" w:rsidR="00B527E8" w:rsidRDefault="00B527E8" w:rsidP="00B527E8">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U bibliografiji, digitalne epigrafske baze se navode na sl</w:t>
      </w:r>
      <w:r w:rsidR="00945B6C">
        <w:rPr>
          <w:rFonts w:eastAsia="Times New Roman"/>
          <w:color w:val="000000"/>
          <w:kern w:val="24"/>
          <w:szCs w:val="28"/>
          <w:lang w:val="bs-Latn-BA" w:eastAsia="bs-Latn-BA"/>
        </w:rPr>
        <w:t>i</w:t>
      </w:r>
      <w:r>
        <w:rPr>
          <w:rFonts w:eastAsia="Times New Roman"/>
          <w:color w:val="000000"/>
          <w:kern w:val="24"/>
          <w:szCs w:val="28"/>
          <w:lang w:val="bs-Latn-BA" w:eastAsia="bs-Latn-BA"/>
        </w:rPr>
        <w:t>jedeći način:</w:t>
      </w:r>
    </w:p>
    <w:p w14:paraId="2E88422C" w14:textId="77777777" w:rsidR="00B527E8" w:rsidRDefault="00B527E8" w:rsidP="00B527E8">
      <w:pPr>
        <w:ind w:left="720"/>
      </w:pPr>
      <w:r w:rsidRPr="008D2CCE">
        <w:t xml:space="preserve">EDH = </w:t>
      </w:r>
      <w:proofErr w:type="spellStart"/>
      <w:r w:rsidRPr="008D2CCE">
        <w:t>Epigraphische</w:t>
      </w:r>
      <w:proofErr w:type="spellEnd"/>
      <w:r w:rsidRPr="008D2CCE">
        <w:t xml:space="preserve"> </w:t>
      </w:r>
      <w:proofErr w:type="spellStart"/>
      <w:r w:rsidRPr="008D2CCE">
        <w:t>Datenbank</w:t>
      </w:r>
      <w:proofErr w:type="spellEnd"/>
      <w:r w:rsidRPr="008D2CCE">
        <w:t xml:space="preserve"> Heidelberg (Service provider: Heidelberger </w:t>
      </w:r>
      <w:proofErr w:type="spellStart"/>
      <w:r w:rsidRPr="008D2CCE">
        <w:t>Akademie</w:t>
      </w:r>
      <w:proofErr w:type="spellEnd"/>
      <w:r w:rsidRPr="008D2CCE">
        <w:t xml:space="preserve"> der </w:t>
      </w:r>
      <w:proofErr w:type="spellStart"/>
      <w:r w:rsidRPr="008D2CCE">
        <w:t>Wissenschaften</w:t>
      </w:r>
      <w:proofErr w:type="spellEnd"/>
      <w:r w:rsidRPr="008D2CCE">
        <w:t>). http://edh-www.adw.uni-heidelberg.de/home?&amp;lang=de [</w:t>
      </w:r>
      <w:proofErr w:type="spellStart"/>
      <w:r w:rsidRPr="008D2CCE">
        <w:t>zadnji</w:t>
      </w:r>
      <w:proofErr w:type="spellEnd"/>
      <w:r w:rsidRPr="008D2CCE">
        <w:t xml:space="preserve"> </w:t>
      </w:r>
      <w:proofErr w:type="spellStart"/>
      <w:r w:rsidRPr="008D2CCE">
        <w:t>pristup</w:t>
      </w:r>
      <w:proofErr w:type="spellEnd"/>
      <w:r w:rsidRPr="008D2CCE">
        <w:t xml:space="preserve"> / last checked 2020-9-23].</w:t>
      </w:r>
    </w:p>
    <w:p w14:paraId="4CC8E156" w14:textId="77777777" w:rsidR="00B527E8" w:rsidRDefault="00B527E8" w:rsidP="00B527E8">
      <w:pPr>
        <w:ind w:left="720"/>
      </w:pPr>
      <w:r w:rsidRPr="008D2CCE">
        <w:t xml:space="preserve">EDR = Epigraphic Database Roma (Service provider: </w:t>
      </w:r>
      <w:proofErr w:type="spellStart"/>
      <w:r w:rsidRPr="008D2CCE">
        <w:t>DigiLab</w:t>
      </w:r>
      <w:proofErr w:type="spellEnd"/>
      <w:r w:rsidRPr="008D2CCE">
        <w:t xml:space="preserve"> Centro </w:t>
      </w:r>
      <w:proofErr w:type="spellStart"/>
      <w:r w:rsidRPr="008D2CCE">
        <w:t>interdipartimentale</w:t>
      </w:r>
      <w:proofErr w:type="spellEnd"/>
      <w:r w:rsidRPr="008D2CCE">
        <w:t xml:space="preserve"> di </w:t>
      </w:r>
      <w:proofErr w:type="spellStart"/>
      <w:r w:rsidRPr="008D2CCE">
        <w:t>ricerca</w:t>
      </w:r>
      <w:proofErr w:type="spellEnd"/>
      <w:r w:rsidRPr="008D2CCE">
        <w:t xml:space="preserve"> e </w:t>
      </w:r>
      <w:proofErr w:type="spellStart"/>
      <w:r w:rsidRPr="008D2CCE">
        <w:t>servizi</w:t>
      </w:r>
      <w:proofErr w:type="spellEnd"/>
      <w:r w:rsidRPr="008D2CCE">
        <w:t>, Sapienza Università di Roma). http://www.edr-edr.it [</w:t>
      </w:r>
      <w:proofErr w:type="spellStart"/>
      <w:r w:rsidRPr="008D2CCE">
        <w:t>zadnji</w:t>
      </w:r>
      <w:proofErr w:type="spellEnd"/>
      <w:r w:rsidRPr="008D2CCE">
        <w:t xml:space="preserve"> </w:t>
      </w:r>
      <w:proofErr w:type="spellStart"/>
      <w:r w:rsidRPr="008D2CCE">
        <w:t>pristup</w:t>
      </w:r>
      <w:proofErr w:type="spellEnd"/>
      <w:r w:rsidRPr="008D2CCE">
        <w:t xml:space="preserve"> / last checked 2020- 9-23].</w:t>
      </w:r>
    </w:p>
    <w:p w14:paraId="4C232F20" w14:textId="6DF43602" w:rsidR="00B527E8" w:rsidRDefault="00B527E8" w:rsidP="00B527E8">
      <w:pPr>
        <w:ind w:left="720"/>
      </w:pPr>
      <w:r w:rsidRPr="008D2CCE">
        <w:t xml:space="preserve">LUPA = UBI ERAT LUPA – Roman Stone Monuments (Friederike und </w:t>
      </w:r>
      <w:proofErr w:type="spellStart"/>
      <w:r w:rsidRPr="008D2CCE">
        <w:t>Ortolf</w:t>
      </w:r>
      <w:proofErr w:type="spellEnd"/>
      <w:r w:rsidRPr="008D2CCE">
        <w:t xml:space="preserve"> </w:t>
      </w:r>
      <w:proofErr w:type="spellStart"/>
      <w:r w:rsidRPr="008D2CCE">
        <w:t>Harl</w:t>
      </w:r>
      <w:proofErr w:type="spellEnd"/>
      <w:r w:rsidRPr="008D2CCE">
        <w:t>, (</w:t>
      </w:r>
      <w:proofErr w:type="spellStart"/>
      <w:r w:rsidRPr="008D2CCE">
        <w:t>Bilddatenbank</w:t>
      </w:r>
      <w:proofErr w:type="spellEnd"/>
      <w:r w:rsidRPr="008D2CCE">
        <w:t xml:space="preserve"> </w:t>
      </w:r>
      <w:proofErr w:type="spellStart"/>
      <w:r w:rsidRPr="008D2CCE">
        <w:t>zu</w:t>
      </w:r>
      <w:proofErr w:type="spellEnd"/>
      <w:r w:rsidRPr="008D2CCE">
        <w:t xml:space="preserve"> </w:t>
      </w:r>
      <w:proofErr w:type="spellStart"/>
      <w:r w:rsidRPr="008D2CCE">
        <w:t>antiken</w:t>
      </w:r>
      <w:proofErr w:type="spellEnd"/>
      <w:r w:rsidRPr="008D2CCE">
        <w:t xml:space="preserve"> </w:t>
      </w:r>
      <w:proofErr w:type="spellStart"/>
      <w:r w:rsidRPr="008D2CCE">
        <w:t>Steindenkmälern</w:t>
      </w:r>
      <w:proofErr w:type="spellEnd"/>
      <w:r w:rsidRPr="008D2CCE">
        <w:t>). http://lupa.at [</w:t>
      </w:r>
      <w:proofErr w:type="spellStart"/>
      <w:r w:rsidRPr="008D2CCE">
        <w:t>zadnji</w:t>
      </w:r>
      <w:proofErr w:type="spellEnd"/>
      <w:r w:rsidRPr="008D2CCE">
        <w:t xml:space="preserve"> </w:t>
      </w:r>
      <w:proofErr w:type="spellStart"/>
      <w:r w:rsidRPr="008D2CCE">
        <w:t>pristup</w:t>
      </w:r>
      <w:proofErr w:type="spellEnd"/>
      <w:r w:rsidRPr="008D2CCE">
        <w:t xml:space="preserve"> / last checked 2020-9-23]</w:t>
      </w:r>
    </w:p>
    <w:p w14:paraId="0F6235AE" w14:textId="5D6AB26A" w:rsidR="00B527E8" w:rsidRDefault="00B527E8" w:rsidP="00B527E8">
      <w:pPr>
        <w:pStyle w:val="ListParagraph"/>
        <w:rPr>
          <w:rFonts w:eastAsia="Times New Roman"/>
          <w:color w:val="000000"/>
          <w:kern w:val="24"/>
          <w:szCs w:val="28"/>
          <w:lang w:val="bs-Latn-BA" w:eastAsia="bs-Latn-BA"/>
        </w:rPr>
      </w:pPr>
    </w:p>
    <w:p w14:paraId="3F66A59B" w14:textId="0EB483F9" w:rsidR="00B527E8" w:rsidRPr="00B527E8" w:rsidRDefault="00B527E8" w:rsidP="00B527E8">
      <w:pPr>
        <w:pStyle w:val="ListParagraph"/>
        <w:numPr>
          <w:ilvl w:val="0"/>
          <w:numId w:val="7"/>
        </w:numPr>
        <w:rPr>
          <w:rFonts w:eastAsia="Times New Roman"/>
          <w:b/>
          <w:bCs/>
          <w:color w:val="000000"/>
          <w:kern w:val="24"/>
          <w:szCs w:val="28"/>
          <w:lang w:val="bs-Latn-BA" w:eastAsia="bs-Latn-BA"/>
        </w:rPr>
      </w:pPr>
      <w:r w:rsidRPr="00B527E8">
        <w:rPr>
          <w:rFonts w:eastAsia="Times New Roman"/>
          <w:b/>
          <w:bCs/>
          <w:color w:val="000000"/>
          <w:kern w:val="24"/>
          <w:szCs w:val="28"/>
          <w:lang w:val="bs-Latn-BA" w:eastAsia="bs-Latn-BA"/>
        </w:rPr>
        <w:t>Internet stranice</w:t>
      </w:r>
    </w:p>
    <w:p w14:paraId="78E5F5F9" w14:textId="768E6A64" w:rsidR="00B527E8" w:rsidRDefault="00B527E8" w:rsidP="005632CD">
      <w:pPr>
        <w:pStyle w:val="ListParagraph"/>
        <w:numPr>
          <w:ilvl w:val="0"/>
          <w:numId w:val="5"/>
        </w:numPr>
        <w:rPr>
          <w:rFonts w:eastAsia="Times New Roman"/>
          <w:color w:val="000000"/>
          <w:kern w:val="24"/>
          <w:szCs w:val="28"/>
          <w:lang w:val="bs-Latn-BA" w:eastAsia="bs-Latn-BA"/>
        </w:rPr>
      </w:pPr>
      <w:r w:rsidRPr="005632CD">
        <w:rPr>
          <w:rFonts w:eastAsia="Times New Roman"/>
          <w:color w:val="000000"/>
          <w:kern w:val="24"/>
          <w:szCs w:val="28"/>
          <w:lang w:val="bs-Latn-BA" w:eastAsia="bs-Latn-BA"/>
        </w:rPr>
        <w:t xml:space="preserve">Navodi se </w:t>
      </w:r>
      <w:r w:rsidR="005632CD">
        <w:rPr>
          <w:rFonts w:eastAsia="Times New Roman"/>
          <w:color w:val="000000"/>
          <w:kern w:val="24"/>
          <w:szCs w:val="28"/>
          <w:lang w:val="bs-Latn-BA" w:eastAsia="bs-Latn-BA"/>
        </w:rPr>
        <w:t>naziv, adresa korištene stranice i datum pristupa.</w:t>
      </w:r>
    </w:p>
    <w:p w14:paraId="697F7354" w14:textId="2CBB2BFF" w:rsidR="005632CD" w:rsidRDefault="005632CD" w:rsidP="005632CD">
      <w:pPr>
        <w:ind w:left="720"/>
        <w:rPr>
          <w:rFonts w:eastAsia="Times New Roman"/>
          <w:color w:val="000000"/>
          <w:kern w:val="24"/>
          <w:szCs w:val="28"/>
          <w:lang w:val="bs-Latn-BA" w:eastAsia="bs-Latn-BA"/>
        </w:rPr>
      </w:pPr>
      <w:r>
        <w:rPr>
          <w:rFonts w:eastAsia="Times New Roman"/>
          <w:color w:val="000000"/>
          <w:kern w:val="24"/>
          <w:szCs w:val="28"/>
          <w:lang w:val="bs-Latn-BA" w:eastAsia="bs-Latn-BA"/>
        </w:rPr>
        <w:t xml:space="preserve">Primjer: Muzej Sarajeva. </w:t>
      </w:r>
      <w:hyperlink r:id="rId6" w:history="1">
        <w:r w:rsidRPr="00085756">
          <w:rPr>
            <w:rStyle w:val="Hyperlink"/>
            <w:rFonts w:eastAsia="Times New Roman"/>
            <w:kern w:val="24"/>
            <w:szCs w:val="28"/>
            <w:lang w:val="bs-Latn-BA" w:eastAsia="bs-Latn-BA"/>
          </w:rPr>
          <w:t>https://ejournals.ff.unsa.ba/index.php/radovihhua/ag</w:t>
        </w:r>
      </w:hyperlink>
      <w:r>
        <w:rPr>
          <w:rFonts w:eastAsia="Times New Roman"/>
          <w:color w:val="000000"/>
          <w:kern w:val="24"/>
          <w:szCs w:val="28"/>
          <w:lang w:val="bs-Latn-BA" w:eastAsia="bs-Latn-BA"/>
        </w:rPr>
        <w:t xml:space="preserve"> Pristup ostvaren: 27. 01. 2025.</w:t>
      </w:r>
    </w:p>
    <w:p w14:paraId="73D98BD3" w14:textId="77777777" w:rsidR="005632CD" w:rsidRDefault="005632CD" w:rsidP="005632CD">
      <w:pPr>
        <w:rPr>
          <w:rFonts w:eastAsia="Times New Roman"/>
          <w:color w:val="000000"/>
          <w:kern w:val="24"/>
          <w:szCs w:val="28"/>
          <w:lang w:val="bs-Latn-BA" w:eastAsia="bs-Latn-BA"/>
        </w:rPr>
      </w:pPr>
    </w:p>
    <w:p w14:paraId="6063CAF5" w14:textId="75DF0B82" w:rsidR="005632CD" w:rsidRPr="005632CD" w:rsidRDefault="005632CD" w:rsidP="005632CD">
      <w:pPr>
        <w:pStyle w:val="ListParagraph"/>
        <w:numPr>
          <w:ilvl w:val="0"/>
          <w:numId w:val="7"/>
        </w:numPr>
        <w:rPr>
          <w:rFonts w:eastAsia="Times New Roman"/>
          <w:b/>
          <w:bCs/>
          <w:color w:val="000000"/>
          <w:kern w:val="24"/>
          <w:szCs w:val="28"/>
          <w:lang w:val="bs-Latn-BA" w:eastAsia="bs-Latn-BA"/>
        </w:rPr>
      </w:pPr>
      <w:r w:rsidRPr="005632CD">
        <w:rPr>
          <w:rFonts w:eastAsia="Times New Roman"/>
          <w:b/>
          <w:bCs/>
          <w:color w:val="000000"/>
          <w:kern w:val="24"/>
          <w:szCs w:val="28"/>
          <w:lang w:val="bs-Latn-BA" w:eastAsia="bs-Latn-BA"/>
        </w:rPr>
        <w:t>TV emisije, video i dvd zapisi</w:t>
      </w:r>
    </w:p>
    <w:p w14:paraId="317F4155" w14:textId="44F77EDA" w:rsidR="005632CD" w:rsidRDefault="005632CD" w:rsidP="005632CD">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Navodi se naziv emisije (</w:t>
      </w:r>
      <w:r w:rsidRPr="005632CD">
        <w:rPr>
          <w:rFonts w:eastAsia="Times New Roman"/>
          <w:i/>
          <w:iCs/>
          <w:color w:val="000000"/>
          <w:kern w:val="24"/>
          <w:szCs w:val="28"/>
          <w:lang w:val="bs-Latn-BA" w:eastAsia="bs-Latn-BA"/>
        </w:rPr>
        <w:t>italic</w:t>
      </w:r>
      <w:r>
        <w:rPr>
          <w:rFonts w:eastAsia="Times New Roman"/>
          <w:color w:val="000000"/>
          <w:kern w:val="24"/>
          <w:szCs w:val="28"/>
          <w:lang w:val="bs-Latn-BA" w:eastAsia="bs-Latn-BA"/>
        </w:rPr>
        <w:t>). Naziv televizije. Naziv emisije. Tema emisije (</w:t>
      </w:r>
      <w:r w:rsidRPr="005632CD">
        <w:rPr>
          <w:rFonts w:eastAsia="Times New Roman"/>
          <w:i/>
          <w:iCs/>
          <w:color w:val="000000"/>
          <w:kern w:val="24"/>
          <w:szCs w:val="28"/>
          <w:lang w:val="bs-Latn-BA" w:eastAsia="bs-Latn-BA"/>
        </w:rPr>
        <w:t>italic</w:t>
      </w:r>
      <w:r>
        <w:rPr>
          <w:rFonts w:eastAsia="Times New Roman"/>
          <w:color w:val="000000"/>
          <w:kern w:val="24"/>
          <w:szCs w:val="28"/>
          <w:lang w:val="bs-Latn-BA" w:eastAsia="bs-Latn-BA"/>
        </w:rPr>
        <w:t>). Datum emitiranja.</w:t>
      </w:r>
    </w:p>
    <w:p w14:paraId="1A65E432" w14:textId="6882FD6A" w:rsidR="005632CD" w:rsidRDefault="005632CD" w:rsidP="005632CD">
      <w:pPr>
        <w:pStyle w:val="ListParagraph"/>
        <w:rPr>
          <w:rFonts w:eastAsia="Times New Roman"/>
          <w:color w:val="000000"/>
          <w:kern w:val="24"/>
          <w:szCs w:val="28"/>
          <w:lang w:val="bs-Latn-BA" w:eastAsia="bs-Latn-BA"/>
        </w:rPr>
      </w:pPr>
      <w:r w:rsidRPr="00CE11A1">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Politički magazin </w:t>
      </w:r>
      <w:r w:rsidRPr="005632CD">
        <w:rPr>
          <w:rFonts w:eastAsia="Times New Roman"/>
          <w:i/>
          <w:iCs/>
          <w:color w:val="000000"/>
          <w:kern w:val="24"/>
          <w:szCs w:val="28"/>
          <w:lang w:val="bs-Latn-BA" w:eastAsia="bs-Latn-BA"/>
        </w:rPr>
        <w:t>Pošten</w:t>
      </w:r>
      <w:r>
        <w:rPr>
          <w:rFonts w:eastAsia="Times New Roman"/>
          <w:color w:val="000000"/>
          <w:kern w:val="24"/>
          <w:szCs w:val="28"/>
          <w:lang w:val="bs-Latn-BA" w:eastAsia="bs-Latn-BA"/>
        </w:rPr>
        <w:t xml:space="preserve">o. Federalna televizija (FTV). </w:t>
      </w:r>
      <w:r w:rsidRPr="005632CD">
        <w:rPr>
          <w:rFonts w:eastAsia="Times New Roman"/>
          <w:i/>
          <w:iCs/>
          <w:color w:val="000000"/>
          <w:kern w:val="24"/>
          <w:szCs w:val="28"/>
          <w:lang w:val="bs-Latn-BA" w:eastAsia="bs-Latn-BA"/>
        </w:rPr>
        <w:t>Pitanje dvije škole pod jednim krovom</w:t>
      </w:r>
      <w:r>
        <w:rPr>
          <w:rFonts w:eastAsia="Times New Roman"/>
          <w:color w:val="000000"/>
          <w:kern w:val="24"/>
          <w:szCs w:val="28"/>
          <w:lang w:val="bs-Latn-BA" w:eastAsia="bs-Latn-BA"/>
        </w:rPr>
        <w:t>? 09. 03. 2015.</w:t>
      </w:r>
    </w:p>
    <w:p w14:paraId="42E84CE7" w14:textId="7B94F6AC" w:rsidR="005632CD" w:rsidRDefault="005632CD" w:rsidP="005632CD">
      <w:pPr>
        <w:rPr>
          <w:rFonts w:eastAsia="Times New Roman"/>
          <w:color w:val="000000"/>
          <w:kern w:val="24"/>
          <w:szCs w:val="28"/>
          <w:lang w:val="bs-Latn-BA" w:eastAsia="bs-Latn-BA"/>
        </w:rPr>
      </w:pPr>
    </w:p>
    <w:p w14:paraId="3EF39EE3" w14:textId="45156249" w:rsidR="005632CD" w:rsidRPr="00CE11A1" w:rsidRDefault="005632CD" w:rsidP="005632CD">
      <w:pPr>
        <w:pStyle w:val="ListParagraph"/>
        <w:numPr>
          <w:ilvl w:val="0"/>
          <w:numId w:val="4"/>
        </w:numPr>
        <w:rPr>
          <w:rFonts w:eastAsia="Times New Roman"/>
          <w:b/>
          <w:bCs/>
          <w:color w:val="000000"/>
          <w:kern w:val="24"/>
          <w:szCs w:val="28"/>
          <w:lang w:val="bs-Latn-BA" w:eastAsia="bs-Latn-BA"/>
        </w:rPr>
      </w:pPr>
      <w:r w:rsidRPr="00CE11A1">
        <w:rPr>
          <w:rFonts w:eastAsia="Times New Roman"/>
          <w:b/>
          <w:bCs/>
          <w:color w:val="000000"/>
          <w:kern w:val="24"/>
          <w:szCs w:val="28"/>
          <w:lang w:val="bs-Latn-BA" w:eastAsia="bs-Latn-BA"/>
        </w:rPr>
        <w:lastRenderedPageBreak/>
        <w:t>OBJAVLJIVANJE PRIKAZA</w:t>
      </w:r>
    </w:p>
    <w:p w14:paraId="1CF67097" w14:textId="28B3673F" w:rsidR="005632CD" w:rsidRDefault="005632CD" w:rsidP="005632CD">
      <w:pPr>
        <w:pStyle w:val="ListParagraph"/>
        <w:numPr>
          <w:ilvl w:val="0"/>
          <w:numId w:val="5"/>
        </w:numPr>
        <w:rPr>
          <w:rFonts w:eastAsia="Times New Roman"/>
          <w:color w:val="000000"/>
          <w:kern w:val="24"/>
          <w:szCs w:val="28"/>
          <w:lang w:val="bs-Latn-BA" w:eastAsia="bs-Latn-BA"/>
        </w:rPr>
      </w:pPr>
      <w:r>
        <w:rPr>
          <w:rFonts w:eastAsia="Times New Roman"/>
          <w:color w:val="000000"/>
          <w:kern w:val="24"/>
          <w:szCs w:val="28"/>
          <w:lang w:val="bs-Latn-BA" w:eastAsia="bs-Latn-BA"/>
        </w:rPr>
        <w:t xml:space="preserve">Prikazi mogu imati maksimalno do šest (6) kartica teksta. Navodi se ime i prezime autora čije djelo se predstavlja, </w:t>
      </w:r>
      <w:r w:rsidR="00CE11A1">
        <w:rPr>
          <w:rFonts w:eastAsia="Times New Roman"/>
          <w:color w:val="000000"/>
          <w:kern w:val="24"/>
          <w:szCs w:val="28"/>
          <w:lang w:val="bs-Latn-BA" w:eastAsia="bs-Latn-BA"/>
        </w:rPr>
        <w:t>zatim naslov djela (</w:t>
      </w:r>
      <w:r w:rsidR="00CE11A1" w:rsidRPr="00CE11A1">
        <w:rPr>
          <w:rFonts w:eastAsia="Times New Roman"/>
          <w:i/>
          <w:iCs/>
          <w:color w:val="000000"/>
          <w:kern w:val="24"/>
          <w:szCs w:val="28"/>
          <w:lang w:val="bs-Latn-BA" w:eastAsia="bs-Latn-BA"/>
        </w:rPr>
        <w:t>italic</w:t>
      </w:r>
      <w:r w:rsidR="00CE11A1">
        <w:rPr>
          <w:rFonts w:eastAsia="Times New Roman"/>
          <w:color w:val="000000"/>
          <w:kern w:val="24"/>
          <w:szCs w:val="28"/>
          <w:lang w:val="bs-Latn-BA" w:eastAsia="bs-Latn-BA"/>
        </w:rPr>
        <w:t>), grad u kojem je knjiga objavljena, izdavač, godina te broj stranica.</w:t>
      </w:r>
    </w:p>
    <w:p w14:paraId="552F189B" w14:textId="54A35469" w:rsidR="00CE11A1" w:rsidRDefault="00CE11A1" w:rsidP="00CE11A1">
      <w:pPr>
        <w:pStyle w:val="ListParagraph"/>
        <w:rPr>
          <w:rFonts w:eastAsia="Times New Roman"/>
          <w:color w:val="000000"/>
          <w:kern w:val="24"/>
          <w:szCs w:val="28"/>
          <w:lang w:val="bs-Latn-BA" w:eastAsia="bs-Latn-BA"/>
        </w:rPr>
      </w:pPr>
      <w:r w:rsidRPr="00CE11A1">
        <w:rPr>
          <w:rFonts w:eastAsia="Times New Roman"/>
          <w:b/>
          <w:bCs/>
          <w:color w:val="000000"/>
          <w:kern w:val="24"/>
          <w:szCs w:val="28"/>
          <w:lang w:val="bs-Latn-BA" w:eastAsia="bs-Latn-BA"/>
        </w:rPr>
        <w:t>Primjer</w:t>
      </w:r>
      <w:r>
        <w:rPr>
          <w:rFonts w:eastAsia="Times New Roman"/>
          <w:color w:val="000000"/>
          <w:kern w:val="24"/>
          <w:szCs w:val="28"/>
          <w:lang w:val="bs-Latn-BA" w:eastAsia="bs-Latn-BA"/>
        </w:rPr>
        <w:t xml:space="preserve">: Ibrahim Krzović, </w:t>
      </w:r>
      <w:r w:rsidRPr="00CE11A1">
        <w:rPr>
          <w:rFonts w:eastAsia="Times New Roman"/>
          <w:i/>
          <w:iCs/>
          <w:color w:val="000000"/>
          <w:kern w:val="24"/>
          <w:szCs w:val="28"/>
          <w:lang w:val="bs-Latn-BA" w:eastAsia="bs-Latn-BA"/>
        </w:rPr>
        <w:t>Stari ljetnikovci, kule i čardaci</w:t>
      </w:r>
      <w:r>
        <w:rPr>
          <w:rFonts w:eastAsia="Times New Roman"/>
          <w:color w:val="000000"/>
          <w:kern w:val="24"/>
          <w:szCs w:val="28"/>
          <w:lang w:val="bs-Latn-BA" w:eastAsia="bs-Latn-BA"/>
        </w:rPr>
        <w:t>, Sarajevo: El – Kalem – izdavački centar Rijaseta islamske zajednice u Bosni i Hercegovini / Institut za islamsku tradiciju Bošnjaka, 2019, 536. str.</w:t>
      </w:r>
    </w:p>
    <w:p w14:paraId="6238B52B" w14:textId="77777777" w:rsidR="00CE11A1" w:rsidRDefault="00CE11A1" w:rsidP="00CE11A1">
      <w:pPr>
        <w:rPr>
          <w:rFonts w:eastAsia="Times New Roman"/>
          <w:color w:val="000000"/>
          <w:kern w:val="24"/>
          <w:szCs w:val="28"/>
          <w:lang w:val="bs-Latn-BA" w:eastAsia="bs-Latn-BA"/>
        </w:rPr>
      </w:pPr>
    </w:p>
    <w:p w14:paraId="7CFA36FB" w14:textId="55B3792D" w:rsidR="00CE11A1" w:rsidRPr="00945B6C" w:rsidRDefault="00CE11A1" w:rsidP="00CE11A1">
      <w:pPr>
        <w:rPr>
          <w:rFonts w:eastAsia="Times New Roman"/>
          <w:b/>
          <w:bCs/>
          <w:color w:val="000000"/>
          <w:kern w:val="24"/>
          <w:szCs w:val="28"/>
          <w:lang w:val="bs-Latn-BA" w:eastAsia="bs-Latn-BA"/>
        </w:rPr>
      </w:pPr>
      <w:r w:rsidRPr="00CE11A1">
        <w:rPr>
          <w:rFonts w:eastAsia="Times New Roman"/>
          <w:b/>
          <w:bCs/>
          <w:color w:val="000000"/>
          <w:kern w:val="24"/>
          <w:szCs w:val="28"/>
          <w:lang w:val="bs-Latn-BA" w:eastAsia="bs-Latn-BA"/>
        </w:rPr>
        <w:t>NAPOMENA</w:t>
      </w:r>
      <w:r>
        <w:rPr>
          <w:rFonts w:eastAsia="Times New Roman"/>
          <w:color w:val="000000"/>
          <w:kern w:val="24"/>
          <w:szCs w:val="28"/>
          <w:lang w:val="bs-Latn-BA" w:eastAsia="bs-Latn-BA"/>
        </w:rPr>
        <w:t xml:space="preserve">: </w:t>
      </w:r>
      <w:r w:rsidR="0038064F" w:rsidRPr="0038064F">
        <w:rPr>
          <w:rFonts w:eastAsia="Times New Roman"/>
          <w:b/>
          <w:bCs/>
          <w:color w:val="000000"/>
          <w:kern w:val="24"/>
          <w:szCs w:val="28"/>
          <w:lang w:val="bs-Latn-BA" w:eastAsia="bs-Latn-BA"/>
        </w:rPr>
        <w:t>Ukoliko rukopis bude prihvaćen za objavu, autori su dužni potpisati izjavu o preuzimanju odgovornosti u slučaju eventualnih sporova vezanih za povredu autorskih prava. Potpisana „</w:t>
      </w:r>
      <w:r w:rsidR="0038064F" w:rsidRPr="0038064F">
        <w:rPr>
          <w:rFonts w:eastAsia="Times New Roman"/>
          <w:b/>
          <w:bCs/>
          <w:i/>
          <w:iCs/>
          <w:color w:val="000000"/>
          <w:kern w:val="24"/>
          <w:szCs w:val="28"/>
          <w:lang w:val="bs-Latn-BA" w:eastAsia="bs-Latn-BA"/>
        </w:rPr>
        <w:t>Izjava o autorskim pravima</w:t>
      </w:r>
      <w:r w:rsidR="0038064F" w:rsidRPr="0038064F">
        <w:rPr>
          <w:rFonts w:eastAsia="Times New Roman"/>
          <w:b/>
          <w:bCs/>
          <w:color w:val="000000"/>
          <w:kern w:val="24"/>
          <w:szCs w:val="28"/>
          <w:lang w:val="bs-Latn-BA" w:eastAsia="bs-Latn-BA"/>
        </w:rPr>
        <w:t xml:space="preserve">“ </w:t>
      </w:r>
      <w:r w:rsidR="00945B6C">
        <w:rPr>
          <w:rFonts w:eastAsia="Times New Roman"/>
          <w:b/>
          <w:bCs/>
          <w:color w:val="000000"/>
          <w:kern w:val="24"/>
          <w:szCs w:val="28"/>
          <w:lang w:val="bs-Latn-BA" w:eastAsia="bs-Latn-BA"/>
        </w:rPr>
        <w:t xml:space="preserve"> </w:t>
      </w:r>
      <w:r w:rsidR="0038064F" w:rsidRPr="0038064F">
        <w:rPr>
          <w:rFonts w:eastAsia="Times New Roman"/>
          <w:b/>
          <w:bCs/>
          <w:color w:val="000000"/>
          <w:kern w:val="24"/>
          <w:szCs w:val="28"/>
          <w:lang w:val="bs-Latn-BA" w:eastAsia="bs-Latn-BA"/>
        </w:rPr>
        <w:t>obavezna</w:t>
      </w:r>
      <w:r w:rsidR="00945B6C">
        <w:rPr>
          <w:rFonts w:eastAsia="Times New Roman"/>
          <w:b/>
          <w:bCs/>
          <w:color w:val="000000"/>
          <w:kern w:val="24"/>
          <w:szCs w:val="28"/>
          <w:lang w:val="bs-Latn-BA" w:eastAsia="bs-Latn-BA"/>
        </w:rPr>
        <w:t xml:space="preserve"> je</w:t>
      </w:r>
      <w:r w:rsidR="0038064F" w:rsidRPr="0038064F">
        <w:rPr>
          <w:rFonts w:eastAsia="Times New Roman"/>
          <w:b/>
          <w:bCs/>
          <w:color w:val="000000"/>
          <w:kern w:val="24"/>
          <w:szCs w:val="28"/>
          <w:lang w:val="bs-Latn-BA" w:eastAsia="bs-Latn-BA"/>
        </w:rPr>
        <w:t xml:space="preserve"> prije objavljivanja članka.</w:t>
      </w:r>
    </w:p>
    <w:sectPr w:rsidR="00CE11A1" w:rsidRPr="0094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03C"/>
    <w:multiLevelType w:val="hybridMultilevel"/>
    <w:tmpl w:val="13D06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4181"/>
    <w:multiLevelType w:val="hybridMultilevel"/>
    <w:tmpl w:val="789C74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A82527"/>
    <w:multiLevelType w:val="hybridMultilevel"/>
    <w:tmpl w:val="C5D4D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4121B"/>
    <w:multiLevelType w:val="hybridMultilevel"/>
    <w:tmpl w:val="6E284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35E34"/>
    <w:multiLevelType w:val="hybridMultilevel"/>
    <w:tmpl w:val="B274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8333B"/>
    <w:multiLevelType w:val="hybridMultilevel"/>
    <w:tmpl w:val="FF7CC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83DB2"/>
    <w:multiLevelType w:val="hybridMultilevel"/>
    <w:tmpl w:val="6FE633FA"/>
    <w:lvl w:ilvl="0" w:tplc="116CB2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01"/>
    <w:rsid w:val="000302CE"/>
    <w:rsid w:val="00035371"/>
    <w:rsid w:val="001233AB"/>
    <w:rsid w:val="00126DE1"/>
    <w:rsid w:val="00142577"/>
    <w:rsid w:val="00161521"/>
    <w:rsid w:val="0017165C"/>
    <w:rsid w:val="00177DDF"/>
    <w:rsid w:val="00177FCA"/>
    <w:rsid w:val="001A4545"/>
    <w:rsid w:val="0020619C"/>
    <w:rsid w:val="002176D7"/>
    <w:rsid w:val="00282F85"/>
    <w:rsid w:val="002E04D9"/>
    <w:rsid w:val="003034A8"/>
    <w:rsid w:val="003063D2"/>
    <w:rsid w:val="00312057"/>
    <w:rsid w:val="0038064F"/>
    <w:rsid w:val="003C1F9A"/>
    <w:rsid w:val="00407B3E"/>
    <w:rsid w:val="00410135"/>
    <w:rsid w:val="00445099"/>
    <w:rsid w:val="00446EBA"/>
    <w:rsid w:val="0048057E"/>
    <w:rsid w:val="004B4601"/>
    <w:rsid w:val="004C385C"/>
    <w:rsid w:val="00557EDB"/>
    <w:rsid w:val="0056069E"/>
    <w:rsid w:val="005632CD"/>
    <w:rsid w:val="005A2058"/>
    <w:rsid w:val="00607BD0"/>
    <w:rsid w:val="00666F89"/>
    <w:rsid w:val="006B4CF6"/>
    <w:rsid w:val="007A097E"/>
    <w:rsid w:val="007F3E0C"/>
    <w:rsid w:val="007F770D"/>
    <w:rsid w:val="00845A98"/>
    <w:rsid w:val="008543A6"/>
    <w:rsid w:val="00874217"/>
    <w:rsid w:val="008E1A27"/>
    <w:rsid w:val="009012A0"/>
    <w:rsid w:val="00907338"/>
    <w:rsid w:val="00934E97"/>
    <w:rsid w:val="00945B6C"/>
    <w:rsid w:val="009628B7"/>
    <w:rsid w:val="009A77E7"/>
    <w:rsid w:val="009F3D1C"/>
    <w:rsid w:val="00A03DD7"/>
    <w:rsid w:val="00AB4290"/>
    <w:rsid w:val="00B527E8"/>
    <w:rsid w:val="00B76DA6"/>
    <w:rsid w:val="00BA6BED"/>
    <w:rsid w:val="00C00244"/>
    <w:rsid w:val="00C07713"/>
    <w:rsid w:val="00C3699A"/>
    <w:rsid w:val="00C57127"/>
    <w:rsid w:val="00C60AE9"/>
    <w:rsid w:val="00C875FB"/>
    <w:rsid w:val="00CA6197"/>
    <w:rsid w:val="00CB56D9"/>
    <w:rsid w:val="00CE11A1"/>
    <w:rsid w:val="00DD008F"/>
    <w:rsid w:val="00DE3737"/>
    <w:rsid w:val="00DF59B4"/>
    <w:rsid w:val="00E068A4"/>
    <w:rsid w:val="00E3791F"/>
    <w:rsid w:val="00E53D05"/>
    <w:rsid w:val="00E87A4F"/>
    <w:rsid w:val="00F654C0"/>
    <w:rsid w:val="00F74B18"/>
    <w:rsid w:val="00F76A51"/>
    <w:rsid w:val="00F84D13"/>
    <w:rsid w:val="00F85590"/>
    <w:rsid w:val="00FD24EA"/>
    <w:rsid w:val="00FD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D546"/>
  <w15:chartTrackingRefBased/>
  <w15:docId w15:val="{BD5BDD89-9722-4F69-9C59-B605EAB4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791F"/>
    <w:pPr>
      <w:keepNext/>
      <w:keepLines/>
      <w:spacing w:before="240" w:after="0" w:line="259" w:lineRule="auto"/>
      <w:jc w:val="center"/>
      <w:outlineLvl w:val="0"/>
    </w:pPr>
    <w:rPr>
      <w:rFonts w:eastAsia="Times New Roman"/>
      <w:b/>
      <w:noProof/>
      <w:sz w:val="32"/>
      <w:szCs w:val="3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791F"/>
    <w:rPr>
      <w:rFonts w:eastAsia="Times New Roman"/>
      <w:b/>
      <w:noProof/>
      <w:sz w:val="32"/>
      <w:szCs w:val="32"/>
      <w:lang w:val="bs-Latn-BA"/>
    </w:rPr>
  </w:style>
  <w:style w:type="paragraph" w:styleId="ListParagraph">
    <w:name w:val="List Paragraph"/>
    <w:basedOn w:val="Normal"/>
    <w:uiPriority w:val="34"/>
    <w:qFormat/>
    <w:rsid w:val="003034A8"/>
    <w:pPr>
      <w:ind w:left="720"/>
      <w:contextualSpacing/>
    </w:pPr>
  </w:style>
  <w:style w:type="paragraph" w:styleId="HTMLPreformatted">
    <w:name w:val="HTML Preformatted"/>
    <w:basedOn w:val="Normal"/>
    <w:link w:val="HTMLPreformattedChar"/>
    <w:uiPriority w:val="99"/>
    <w:semiHidden/>
    <w:unhideWhenUsed/>
    <w:rsid w:val="0030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034A8"/>
    <w:rPr>
      <w:rFonts w:ascii="Courier New" w:eastAsia="Times New Roman" w:hAnsi="Courier New" w:cs="Courier New"/>
      <w:kern w:val="0"/>
      <w:sz w:val="20"/>
      <w:szCs w:val="20"/>
      <w14:ligatures w14:val="none"/>
    </w:rPr>
  </w:style>
  <w:style w:type="character" w:customStyle="1" w:styleId="y2iqfc">
    <w:name w:val="y2iqfc"/>
    <w:basedOn w:val="DefaultParagraphFont"/>
    <w:rsid w:val="003034A8"/>
  </w:style>
  <w:style w:type="character" w:styleId="Hyperlink">
    <w:name w:val="Hyperlink"/>
    <w:basedOn w:val="DefaultParagraphFont"/>
    <w:uiPriority w:val="99"/>
    <w:unhideWhenUsed/>
    <w:rsid w:val="008543A6"/>
    <w:rPr>
      <w:color w:val="0563C1" w:themeColor="hyperlink"/>
      <w:u w:val="single"/>
    </w:rPr>
  </w:style>
  <w:style w:type="character" w:customStyle="1" w:styleId="UnresolvedMention">
    <w:name w:val="Unresolved Mention"/>
    <w:basedOn w:val="DefaultParagraphFont"/>
    <w:uiPriority w:val="99"/>
    <w:semiHidden/>
    <w:unhideWhenUsed/>
    <w:rsid w:val="008543A6"/>
    <w:rPr>
      <w:color w:val="605E5C"/>
      <w:shd w:val="clear" w:color="auto" w:fill="E1DFDD"/>
    </w:rPr>
  </w:style>
  <w:style w:type="character" w:styleId="CommentReference">
    <w:name w:val="annotation reference"/>
    <w:basedOn w:val="DefaultParagraphFont"/>
    <w:uiPriority w:val="99"/>
    <w:semiHidden/>
    <w:unhideWhenUsed/>
    <w:rsid w:val="0038064F"/>
    <w:rPr>
      <w:sz w:val="16"/>
      <w:szCs w:val="16"/>
    </w:rPr>
  </w:style>
  <w:style w:type="paragraph" w:styleId="CommentText">
    <w:name w:val="annotation text"/>
    <w:basedOn w:val="Normal"/>
    <w:link w:val="CommentTextChar"/>
    <w:uiPriority w:val="99"/>
    <w:semiHidden/>
    <w:unhideWhenUsed/>
    <w:rsid w:val="0038064F"/>
    <w:pPr>
      <w:spacing w:line="240" w:lineRule="auto"/>
    </w:pPr>
    <w:rPr>
      <w:sz w:val="20"/>
      <w:szCs w:val="20"/>
    </w:rPr>
  </w:style>
  <w:style w:type="character" w:customStyle="1" w:styleId="CommentTextChar">
    <w:name w:val="Comment Text Char"/>
    <w:basedOn w:val="DefaultParagraphFont"/>
    <w:link w:val="CommentText"/>
    <w:uiPriority w:val="99"/>
    <w:semiHidden/>
    <w:rsid w:val="0038064F"/>
    <w:rPr>
      <w:sz w:val="20"/>
      <w:szCs w:val="20"/>
    </w:rPr>
  </w:style>
  <w:style w:type="paragraph" w:styleId="CommentSubject">
    <w:name w:val="annotation subject"/>
    <w:basedOn w:val="CommentText"/>
    <w:next w:val="CommentText"/>
    <w:link w:val="CommentSubjectChar"/>
    <w:uiPriority w:val="99"/>
    <w:semiHidden/>
    <w:unhideWhenUsed/>
    <w:rsid w:val="0038064F"/>
    <w:rPr>
      <w:b/>
      <w:bCs/>
    </w:rPr>
  </w:style>
  <w:style w:type="character" w:customStyle="1" w:styleId="CommentSubjectChar">
    <w:name w:val="Comment Subject Char"/>
    <w:basedOn w:val="CommentTextChar"/>
    <w:link w:val="CommentSubject"/>
    <w:uiPriority w:val="99"/>
    <w:semiHidden/>
    <w:rsid w:val="00380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201">
      <w:bodyDiv w:val="1"/>
      <w:marLeft w:val="0"/>
      <w:marRight w:val="0"/>
      <w:marTop w:val="0"/>
      <w:marBottom w:val="0"/>
      <w:divBdr>
        <w:top w:val="none" w:sz="0" w:space="0" w:color="auto"/>
        <w:left w:val="none" w:sz="0" w:space="0" w:color="auto"/>
        <w:bottom w:val="none" w:sz="0" w:space="0" w:color="auto"/>
        <w:right w:val="none" w:sz="0" w:space="0" w:color="auto"/>
      </w:divBdr>
    </w:div>
    <w:div w:id="1986618975">
      <w:bodyDiv w:val="1"/>
      <w:marLeft w:val="0"/>
      <w:marRight w:val="0"/>
      <w:marTop w:val="0"/>
      <w:marBottom w:val="0"/>
      <w:divBdr>
        <w:top w:val="none" w:sz="0" w:space="0" w:color="auto"/>
        <w:left w:val="none" w:sz="0" w:space="0" w:color="auto"/>
        <w:bottom w:val="none" w:sz="0" w:space="0" w:color="auto"/>
        <w:right w:val="none" w:sz="0" w:space="0" w:color="auto"/>
      </w:divBdr>
      <w:divsChild>
        <w:div w:id="2113549515">
          <w:marLeft w:val="0"/>
          <w:marRight w:val="0"/>
          <w:marTop w:val="0"/>
          <w:marBottom w:val="0"/>
          <w:divBdr>
            <w:top w:val="none" w:sz="0" w:space="0" w:color="auto"/>
            <w:left w:val="none" w:sz="0" w:space="0" w:color="auto"/>
            <w:bottom w:val="none" w:sz="0" w:space="0" w:color="auto"/>
            <w:right w:val="none" w:sz="0" w:space="0" w:color="auto"/>
          </w:divBdr>
        </w:div>
      </w:divsChild>
    </w:div>
    <w:div w:id="21257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ournals.ff.unsa.ba/index.php/radovihhua/ag" TargetMode="External"/><Relationship Id="rId5" Type="http://schemas.openxmlformats.org/officeDocument/2006/relationships/hyperlink" Target="https://godisnjak.anubih.ba/index.php/godisnjak/article/view/2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Veletovac</dc:creator>
  <cp:keywords/>
  <dc:description/>
  <cp:lastModifiedBy>Korisnik</cp:lastModifiedBy>
  <cp:revision>2</cp:revision>
  <dcterms:created xsi:type="dcterms:W3CDTF">2025-02-10T11:34:00Z</dcterms:created>
  <dcterms:modified xsi:type="dcterms:W3CDTF">2025-02-10T11:34:00Z</dcterms:modified>
</cp:coreProperties>
</file>